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549A" w:rsidRDefault="00795CCE">
      <w:pPr>
        <w:spacing w:after="0"/>
        <w:ind w:left="-5" w:right="1491"/>
      </w:pPr>
      <w:r>
        <w:t xml:space="preserve">Objects manipulation and </w:t>
      </w:r>
      <w:proofErr w:type="spellStart"/>
      <w:r>
        <w:t>utilisation</w:t>
      </w:r>
      <w:proofErr w:type="spellEnd"/>
      <w:r>
        <w:t xml:space="preserve"> (46 marks) </w:t>
      </w:r>
    </w:p>
    <w:p w:rsidR="00774CCE" w:rsidRDefault="00774CCE" w:rsidP="00774CCE">
      <w:pPr>
        <w:spacing w:after="12"/>
        <w:ind w:left="144" w:right="1491" w:firstLine="0"/>
      </w:pPr>
    </w:p>
    <w:p w:rsidR="000A549A" w:rsidRDefault="00795CCE">
      <w:pPr>
        <w:numPr>
          <w:ilvl w:val="0"/>
          <w:numId w:val="1"/>
        </w:numPr>
        <w:spacing w:after="12"/>
        <w:ind w:right="1491" w:hanging="144"/>
      </w:pPr>
      <w:r>
        <w:t xml:space="preserve">Sufficient workbook manipulation: At least two workbooks for the source data sets, at least one workbook for the derived data sets, at least one workbook for the report, and one workbook for the </w:t>
      </w:r>
      <w:proofErr w:type="spellStart"/>
      <w:r>
        <w:t>programme</w:t>
      </w:r>
      <w:proofErr w:type="spellEnd"/>
      <w:r>
        <w:t xml:space="preserve"> code and </w:t>
      </w:r>
      <w:proofErr w:type="spellStart"/>
      <w:r>
        <w:t>Userform</w:t>
      </w:r>
      <w:proofErr w:type="spellEnd"/>
      <w:r>
        <w:t xml:space="preserve">. Sufficiently utilized object variables, references, properties, and methods. (0-5) </w:t>
      </w:r>
    </w:p>
    <w:p w:rsidR="00774CCE" w:rsidRDefault="00774CCE" w:rsidP="00774CCE">
      <w:pPr>
        <w:ind w:left="144" w:right="1491" w:firstLine="0"/>
      </w:pPr>
    </w:p>
    <w:p w:rsidR="000A549A" w:rsidRDefault="00795CCE">
      <w:pPr>
        <w:numPr>
          <w:ilvl w:val="0"/>
          <w:numId w:val="1"/>
        </w:numPr>
        <w:ind w:right="1491" w:hanging="144"/>
      </w:pPr>
      <w:r>
        <w:t xml:space="preserve">Sufficient worksheet manipulation: Sufficiently utilized object variables, references, properties, and methods. (0-4) </w:t>
      </w:r>
    </w:p>
    <w:p w:rsidR="00774CCE" w:rsidRDefault="00774CCE" w:rsidP="00774CCE">
      <w:pPr>
        <w:ind w:left="144" w:right="1491" w:firstLine="0"/>
      </w:pPr>
    </w:p>
    <w:p w:rsidR="000A549A" w:rsidRDefault="00795CCE">
      <w:pPr>
        <w:numPr>
          <w:ilvl w:val="0"/>
          <w:numId w:val="1"/>
        </w:numPr>
        <w:ind w:right="1491" w:hanging="144"/>
      </w:pPr>
      <w:r>
        <w:t xml:space="preserve">Sufficient data manipulation: Generate at least one new data set in a new workbook by applying non-trivial manipulation on the source data sets. (0-8) </w:t>
      </w:r>
    </w:p>
    <w:p w:rsidR="00774CCE" w:rsidRDefault="00774CCE" w:rsidP="00774CCE">
      <w:pPr>
        <w:spacing w:after="12"/>
        <w:ind w:left="144" w:right="1491" w:firstLine="0"/>
      </w:pPr>
    </w:p>
    <w:p w:rsidR="000A549A" w:rsidRDefault="00795CCE">
      <w:pPr>
        <w:numPr>
          <w:ilvl w:val="0"/>
          <w:numId w:val="1"/>
        </w:numPr>
        <w:spacing w:after="12"/>
        <w:ind w:right="1491" w:hanging="144"/>
      </w:pPr>
      <w:r>
        <w:t xml:space="preserve">Create at least two non-Pivot tables for character variables in the report workbook. At least one table includes summary statistics of a numeric variable for each level of the character variable. All elements of the tables, such as data range, variables, statistics, etc., must be appropriately coded in the application. (0-4) </w:t>
      </w:r>
    </w:p>
    <w:p w:rsidR="00774CCE" w:rsidRDefault="00774CCE" w:rsidP="00774CCE">
      <w:pPr>
        <w:spacing w:after="18"/>
        <w:ind w:left="144" w:right="1491" w:firstLine="0"/>
      </w:pPr>
    </w:p>
    <w:p w:rsidR="000A549A" w:rsidRDefault="00795CCE">
      <w:pPr>
        <w:numPr>
          <w:ilvl w:val="0"/>
          <w:numId w:val="1"/>
        </w:numPr>
        <w:spacing w:after="18"/>
        <w:ind w:right="1491" w:hanging="144"/>
      </w:pPr>
      <w:r>
        <w:t xml:space="preserve">Create at least one non-Pivot frequency table for a numeric variable in the report workbook. All elements of the tables, such as data range, variables, statistics, etc., must be appropriately coded in the application. (0-3) </w:t>
      </w:r>
    </w:p>
    <w:p w:rsidR="00774CCE" w:rsidRDefault="00774CCE" w:rsidP="00774CCE">
      <w:pPr>
        <w:ind w:left="144" w:right="1491" w:firstLine="0"/>
      </w:pPr>
    </w:p>
    <w:p w:rsidR="000A549A" w:rsidRDefault="00795CCE">
      <w:pPr>
        <w:numPr>
          <w:ilvl w:val="0"/>
          <w:numId w:val="1"/>
        </w:numPr>
        <w:ind w:right="1491" w:hanging="144"/>
      </w:pPr>
      <w:r>
        <w:t xml:space="preserve">Create at least two types of non-Pivot charts in the report workbook. All features of the charts, such as data range, type of chart, labels, etc. of the charts must be appropriately coded in the application. (0-4) </w:t>
      </w:r>
    </w:p>
    <w:p w:rsidR="005F3C0E" w:rsidRDefault="005F3C0E" w:rsidP="005F3C0E">
      <w:pPr>
        <w:pStyle w:val="ListParagraph"/>
      </w:pPr>
    </w:p>
    <w:p w:rsidR="000A549A" w:rsidRDefault="00795CCE">
      <w:pPr>
        <w:numPr>
          <w:ilvl w:val="0"/>
          <w:numId w:val="1"/>
        </w:numPr>
        <w:ind w:right="1491" w:hanging="144"/>
      </w:pPr>
      <w:proofErr w:type="spellStart"/>
      <w:r>
        <w:t>Utilise</w:t>
      </w:r>
      <w:proofErr w:type="spellEnd"/>
      <w:r>
        <w:t xml:space="preserve"> </w:t>
      </w:r>
      <w:proofErr w:type="spellStart"/>
      <w:r>
        <w:t>OptionButton</w:t>
      </w:r>
      <w:proofErr w:type="spellEnd"/>
      <w:r>
        <w:t xml:space="preserve"> control. (0-2) </w:t>
      </w:r>
    </w:p>
    <w:p w:rsidR="000A549A" w:rsidRDefault="00795CCE">
      <w:pPr>
        <w:numPr>
          <w:ilvl w:val="0"/>
          <w:numId w:val="1"/>
        </w:numPr>
        <w:ind w:right="1491" w:hanging="144"/>
      </w:pPr>
      <w:proofErr w:type="spellStart"/>
      <w:r>
        <w:t>Utilise</w:t>
      </w:r>
      <w:proofErr w:type="spellEnd"/>
      <w:r>
        <w:t xml:space="preserve"> </w:t>
      </w:r>
      <w:proofErr w:type="spellStart"/>
      <w:r>
        <w:t>CheckBox</w:t>
      </w:r>
      <w:proofErr w:type="spellEnd"/>
      <w:r>
        <w:t xml:space="preserve"> control. (0-2) </w:t>
      </w:r>
    </w:p>
    <w:p w:rsidR="000A549A" w:rsidRDefault="00795CCE">
      <w:pPr>
        <w:numPr>
          <w:ilvl w:val="0"/>
          <w:numId w:val="1"/>
        </w:numPr>
        <w:ind w:right="1491" w:hanging="144"/>
      </w:pPr>
      <w:proofErr w:type="spellStart"/>
      <w:r>
        <w:t>Utilise</w:t>
      </w:r>
      <w:proofErr w:type="spellEnd"/>
      <w:r>
        <w:t xml:space="preserve"> </w:t>
      </w:r>
      <w:proofErr w:type="spellStart"/>
      <w:r>
        <w:t>RefEdit</w:t>
      </w:r>
      <w:proofErr w:type="spellEnd"/>
      <w:r>
        <w:t xml:space="preserve"> control. (0-1) </w:t>
      </w:r>
    </w:p>
    <w:p w:rsidR="000A549A" w:rsidRDefault="00795CCE">
      <w:pPr>
        <w:numPr>
          <w:ilvl w:val="0"/>
          <w:numId w:val="1"/>
        </w:numPr>
        <w:ind w:right="1491" w:hanging="144"/>
      </w:pPr>
      <w:proofErr w:type="spellStart"/>
      <w:r>
        <w:t>Utilise</w:t>
      </w:r>
      <w:proofErr w:type="spellEnd"/>
      <w:r>
        <w:t xml:space="preserve"> </w:t>
      </w:r>
      <w:proofErr w:type="spellStart"/>
      <w:r>
        <w:t>ScrollBar</w:t>
      </w:r>
      <w:proofErr w:type="spellEnd"/>
      <w:r>
        <w:t xml:space="preserve"> or </w:t>
      </w:r>
      <w:proofErr w:type="spellStart"/>
      <w:r>
        <w:t>SpinButton</w:t>
      </w:r>
      <w:proofErr w:type="spellEnd"/>
      <w:r>
        <w:t xml:space="preserve"> controls. (0-2) </w:t>
      </w:r>
    </w:p>
    <w:p w:rsidR="000A549A" w:rsidRDefault="00795CCE">
      <w:pPr>
        <w:numPr>
          <w:ilvl w:val="0"/>
          <w:numId w:val="1"/>
        </w:numPr>
        <w:ind w:right="1491" w:hanging="144"/>
      </w:pPr>
      <w:proofErr w:type="spellStart"/>
      <w:r>
        <w:t>Utilise</w:t>
      </w:r>
      <w:proofErr w:type="spellEnd"/>
      <w:r>
        <w:t xml:space="preserve"> </w:t>
      </w:r>
      <w:proofErr w:type="spellStart"/>
      <w:r>
        <w:t>ComboBox</w:t>
      </w:r>
      <w:proofErr w:type="spellEnd"/>
      <w:r>
        <w:t xml:space="preserve"> control. (0-3) </w:t>
      </w:r>
    </w:p>
    <w:p w:rsidR="000A549A" w:rsidRDefault="00795CCE">
      <w:pPr>
        <w:numPr>
          <w:ilvl w:val="0"/>
          <w:numId w:val="1"/>
        </w:numPr>
        <w:ind w:right="1491" w:hanging="144"/>
      </w:pPr>
      <w:proofErr w:type="spellStart"/>
      <w:r>
        <w:t>Utilise</w:t>
      </w:r>
      <w:proofErr w:type="spellEnd"/>
      <w:r>
        <w:t xml:space="preserve"> Frame control. (0-2) </w:t>
      </w:r>
    </w:p>
    <w:p w:rsidR="000A549A" w:rsidRDefault="00795CCE">
      <w:pPr>
        <w:numPr>
          <w:ilvl w:val="0"/>
          <w:numId w:val="1"/>
        </w:numPr>
        <w:ind w:right="1491" w:hanging="144"/>
      </w:pPr>
      <w:proofErr w:type="spellStart"/>
      <w:r>
        <w:t>Utilise</w:t>
      </w:r>
      <w:proofErr w:type="spellEnd"/>
      <w:r>
        <w:t xml:space="preserve"> </w:t>
      </w:r>
      <w:proofErr w:type="spellStart"/>
      <w:r>
        <w:t>ListBox</w:t>
      </w:r>
      <w:proofErr w:type="spellEnd"/>
      <w:r>
        <w:t xml:space="preserve"> control. (0-4) </w:t>
      </w:r>
    </w:p>
    <w:p w:rsidR="000A549A" w:rsidRDefault="00795CCE">
      <w:pPr>
        <w:numPr>
          <w:ilvl w:val="0"/>
          <w:numId w:val="1"/>
        </w:numPr>
        <w:spacing w:after="0"/>
        <w:ind w:right="1491" w:hanging="144"/>
      </w:pPr>
      <w:proofErr w:type="spellStart"/>
      <w:r>
        <w:t>Utilise</w:t>
      </w:r>
      <w:proofErr w:type="spellEnd"/>
      <w:r>
        <w:t xml:space="preserve"> </w:t>
      </w:r>
      <w:proofErr w:type="spellStart"/>
      <w:r>
        <w:t>MultiPage</w:t>
      </w:r>
      <w:proofErr w:type="spellEnd"/>
      <w:r>
        <w:t xml:space="preserve"> control. (0-2) </w:t>
      </w:r>
    </w:p>
    <w:p w:rsidR="000A549A" w:rsidRDefault="00795CCE">
      <w:pPr>
        <w:spacing w:after="12" w:line="259" w:lineRule="auto"/>
        <w:ind w:left="0" w:firstLine="0"/>
        <w:jc w:val="left"/>
      </w:pPr>
      <w:r>
        <w:t xml:space="preserve"> </w:t>
      </w:r>
    </w:p>
    <w:p w:rsidR="000A549A" w:rsidRDefault="00795CCE">
      <w:pPr>
        <w:spacing w:after="12" w:line="259" w:lineRule="auto"/>
        <w:ind w:left="0" w:firstLine="0"/>
        <w:jc w:val="left"/>
      </w:pPr>
      <w:r>
        <w:t xml:space="preserve"> </w:t>
      </w:r>
    </w:p>
    <w:p w:rsidR="000A549A" w:rsidRDefault="00795CCE">
      <w:pPr>
        <w:spacing w:after="12" w:line="259" w:lineRule="auto"/>
        <w:ind w:left="0" w:firstLine="0"/>
        <w:jc w:val="left"/>
      </w:pPr>
      <w:r>
        <w:t xml:space="preserve"> </w:t>
      </w:r>
    </w:p>
    <w:p w:rsidR="000A549A" w:rsidRDefault="00795CCE">
      <w:pPr>
        <w:spacing w:after="12" w:line="259" w:lineRule="auto"/>
        <w:ind w:left="0" w:firstLine="0"/>
        <w:jc w:val="left"/>
      </w:pPr>
      <w:r>
        <w:t xml:space="preserve"> </w:t>
      </w:r>
    </w:p>
    <w:p w:rsidR="000A549A" w:rsidRDefault="00795CCE">
      <w:pPr>
        <w:spacing w:after="12" w:line="259" w:lineRule="auto"/>
        <w:ind w:left="0" w:firstLine="0"/>
        <w:jc w:val="left"/>
      </w:pPr>
      <w:r>
        <w:t xml:space="preserve"> </w:t>
      </w:r>
    </w:p>
    <w:p w:rsidR="000A549A" w:rsidRDefault="00795CCE">
      <w:pPr>
        <w:spacing w:after="12" w:line="259" w:lineRule="auto"/>
        <w:ind w:left="0" w:firstLine="0"/>
        <w:jc w:val="left"/>
      </w:pPr>
      <w:r>
        <w:rPr>
          <w:b/>
        </w:rPr>
        <w:t xml:space="preserve"> </w:t>
      </w:r>
    </w:p>
    <w:p w:rsidR="000A549A" w:rsidRDefault="00795CCE">
      <w:pPr>
        <w:spacing w:after="12" w:line="259" w:lineRule="auto"/>
        <w:ind w:left="0" w:firstLine="0"/>
        <w:jc w:val="left"/>
      </w:pPr>
      <w:r>
        <w:rPr>
          <w:b/>
        </w:rPr>
        <w:t xml:space="preserve"> </w:t>
      </w:r>
    </w:p>
    <w:p w:rsidR="000A549A" w:rsidRDefault="00795CCE" w:rsidP="00371474">
      <w:pPr>
        <w:spacing w:after="12" w:line="259" w:lineRule="auto"/>
        <w:ind w:left="0" w:firstLine="0"/>
        <w:jc w:val="left"/>
      </w:pPr>
      <w:r>
        <w:rPr>
          <w:b/>
        </w:rPr>
        <w:lastRenderedPageBreak/>
        <w:t xml:space="preserve"> </w:t>
      </w:r>
    </w:p>
    <w:p w:rsidR="000A549A" w:rsidRDefault="00795CCE" w:rsidP="00371474">
      <w:pPr>
        <w:pStyle w:val="Heading1"/>
        <w:ind w:left="0" w:firstLine="0"/>
      </w:pPr>
      <w:r>
        <w:t>Problem Description and background</w:t>
      </w:r>
      <w:r>
        <w:rPr>
          <w:b w:val="0"/>
        </w:rPr>
        <w:t xml:space="preserve"> </w:t>
      </w:r>
    </w:p>
    <w:p w:rsidR="00A13F4C" w:rsidRDefault="00795CCE">
      <w:pPr>
        <w:spacing w:after="18"/>
        <w:ind w:left="-5" w:right="1491"/>
      </w:pPr>
      <w:r>
        <w:t xml:space="preserve">CWC drinking shop is a shop is a shop selling drink like tea, coffee. </w:t>
      </w:r>
    </w:p>
    <w:p w:rsidR="000A549A" w:rsidRDefault="00795CCE" w:rsidP="009C402B">
      <w:pPr>
        <w:spacing w:after="18"/>
        <w:ind w:left="-5" w:right="1491"/>
      </w:pPr>
      <w:r>
        <w:t xml:space="preserve">It also sells ice cream. It has three branches in Hong Kong Island, Kowloon and New Territories respectively. </w:t>
      </w:r>
    </w:p>
    <w:p w:rsidR="000A549A" w:rsidRDefault="00795CCE">
      <w:pPr>
        <w:spacing w:after="61" w:line="259" w:lineRule="auto"/>
        <w:ind w:left="0" w:firstLine="0"/>
        <w:jc w:val="left"/>
      </w:pPr>
      <w:r>
        <w:t xml:space="preserve"> </w:t>
      </w:r>
    </w:p>
    <w:p w:rsidR="0032310A" w:rsidRDefault="00795CCE">
      <w:pPr>
        <w:numPr>
          <w:ilvl w:val="0"/>
          <w:numId w:val="2"/>
        </w:numPr>
        <w:spacing w:after="0"/>
        <w:ind w:right="1491" w:hanging="360"/>
      </w:pPr>
      <w:r>
        <w:t xml:space="preserve">Member discount: Provide discounts to members based on their spending and the holiday. The source dataset includes two workbooks: </w:t>
      </w:r>
    </w:p>
    <w:p w:rsidR="0032310A" w:rsidRDefault="00795CCE" w:rsidP="0032310A">
      <w:pPr>
        <w:numPr>
          <w:ilvl w:val="1"/>
          <w:numId w:val="2"/>
        </w:numPr>
        <w:spacing w:after="0"/>
        <w:ind w:right="1491" w:hanging="360"/>
      </w:pPr>
      <w:proofErr w:type="spellStart"/>
      <w:r>
        <w:rPr>
          <w:b/>
        </w:rPr>
        <w:t>workbook_salesrecord</w:t>
      </w:r>
      <w:proofErr w:type="spellEnd"/>
      <w:r>
        <w:t xml:space="preserve"> and </w:t>
      </w:r>
    </w:p>
    <w:p w:rsidR="00E3533F" w:rsidRDefault="00795CCE" w:rsidP="0032310A">
      <w:pPr>
        <w:numPr>
          <w:ilvl w:val="1"/>
          <w:numId w:val="2"/>
        </w:numPr>
        <w:spacing w:after="0"/>
        <w:ind w:right="1491" w:hanging="360"/>
      </w:pPr>
      <w:proofErr w:type="spellStart"/>
      <w:r>
        <w:rPr>
          <w:b/>
        </w:rPr>
        <w:t>workbook_memberInformation</w:t>
      </w:r>
      <w:proofErr w:type="spellEnd"/>
      <w:r>
        <w:t xml:space="preserve">, which have the common column </w:t>
      </w:r>
      <w:r>
        <w:rPr>
          <w:b/>
        </w:rPr>
        <w:t>Member ID</w:t>
      </w:r>
      <w:r>
        <w:t xml:space="preserve">. </w:t>
      </w:r>
    </w:p>
    <w:p w:rsidR="008C23DC" w:rsidRDefault="00795CCE" w:rsidP="00E3533F">
      <w:pPr>
        <w:spacing w:after="0"/>
        <w:ind w:left="360" w:right="1491" w:firstLine="0"/>
      </w:pPr>
      <w:r>
        <w:t xml:space="preserve">The sales record gives the spending of members, and </w:t>
      </w:r>
    </w:p>
    <w:p w:rsidR="008C23DC" w:rsidRDefault="00795CCE" w:rsidP="00E3533F">
      <w:pPr>
        <w:spacing w:after="0"/>
        <w:ind w:left="360" w:right="1491" w:firstLine="0"/>
      </w:pPr>
      <w:r>
        <w:t xml:space="preserve">member information gives information such as </w:t>
      </w:r>
    </w:p>
    <w:p w:rsidR="008C23DC" w:rsidRDefault="00795CCE" w:rsidP="008C23DC">
      <w:pPr>
        <w:spacing w:after="0"/>
        <w:ind w:left="360" w:right="1491" w:firstLine="360"/>
      </w:pPr>
      <w:r>
        <w:t xml:space="preserve">salaries, </w:t>
      </w:r>
    </w:p>
    <w:p w:rsidR="008C23DC" w:rsidRDefault="00795CCE" w:rsidP="008C23DC">
      <w:pPr>
        <w:spacing w:after="0"/>
        <w:ind w:left="360" w:right="1491" w:firstLine="360"/>
      </w:pPr>
      <w:r>
        <w:t xml:space="preserve">marital status, and </w:t>
      </w:r>
    </w:p>
    <w:p w:rsidR="008C23DC" w:rsidRDefault="00795CCE" w:rsidP="008C23DC">
      <w:pPr>
        <w:spacing w:after="0"/>
        <w:ind w:left="360" w:right="1491" w:firstLine="360"/>
      </w:pPr>
      <w:r>
        <w:t xml:space="preserve">birthdays in the month. </w:t>
      </w:r>
    </w:p>
    <w:p w:rsidR="00C34CCF" w:rsidRDefault="00C34CCF" w:rsidP="008C23DC">
      <w:pPr>
        <w:spacing w:after="0"/>
        <w:ind w:left="360" w:right="1491" w:firstLine="0"/>
      </w:pPr>
    </w:p>
    <w:p w:rsidR="008C23DC" w:rsidRDefault="00795CCE" w:rsidP="008C23DC">
      <w:pPr>
        <w:spacing w:after="0"/>
        <w:ind w:left="360" w:right="1491" w:firstLine="0"/>
      </w:pPr>
      <w:r>
        <w:t xml:space="preserve">Customers who accumulate spending above a certain amount can receive a percentage discount. </w:t>
      </w:r>
    </w:p>
    <w:p w:rsidR="00EF2065" w:rsidRDefault="00795CCE" w:rsidP="008C23DC">
      <w:pPr>
        <w:spacing w:after="0"/>
        <w:ind w:left="360" w:right="1491" w:firstLine="0"/>
      </w:pPr>
      <w:r>
        <w:t xml:space="preserve">Customers can also receive a 10% discount if they purchase items during their own birthday month. </w:t>
      </w:r>
      <w:r w:rsidRPr="00F153E5">
        <w:rPr>
          <w:strike/>
        </w:rPr>
        <w:t>Additionally,</w:t>
      </w:r>
      <w:r>
        <w:t xml:space="preserve"> </w:t>
      </w:r>
    </w:p>
    <w:p w:rsidR="00C0572E" w:rsidRDefault="00795CCE" w:rsidP="008C23DC">
      <w:pPr>
        <w:spacing w:after="0"/>
        <w:ind w:left="360" w:right="1491" w:firstLine="0"/>
      </w:pPr>
      <w:r>
        <w:t xml:space="preserve">customers who are married can receive a 10% discount if they buy drinks between February 10 and February 14 to celebrate Valentine's Day. </w:t>
      </w:r>
    </w:p>
    <w:p w:rsidR="000F2ECC" w:rsidRDefault="00795CCE" w:rsidP="008C23DC">
      <w:pPr>
        <w:spacing w:after="0"/>
        <w:ind w:left="360" w:right="1491" w:firstLine="0"/>
      </w:pPr>
      <w:r>
        <w:t xml:space="preserve">Discounts can be used together by multiplying them. Memberships are usually upgraded at the end of the month, as sales reports for members are generated monthly. To achieve this objective, two workbooks need to be generated: </w:t>
      </w:r>
    </w:p>
    <w:p w:rsidR="00AF3894" w:rsidRDefault="00795CCE" w:rsidP="00795CCE">
      <w:pPr>
        <w:spacing w:after="0"/>
        <w:ind w:left="360" w:right="1491" w:firstLine="360"/>
      </w:pPr>
      <w:proofErr w:type="spellStart"/>
      <w:r>
        <w:rPr>
          <w:b/>
        </w:rPr>
        <w:t>Workbook_salesreport</w:t>
      </w:r>
      <w:proofErr w:type="spellEnd"/>
      <w:r>
        <w:t xml:space="preserve"> and </w:t>
      </w:r>
    </w:p>
    <w:p w:rsidR="00795CCE" w:rsidRDefault="00795CCE" w:rsidP="00795CCE">
      <w:pPr>
        <w:spacing w:after="0"/>
        <w:ind w:left="360" w:right="1491" w:firstLine="360"/>
      </w:pPr>
      <w:proofErr w:type="spellStart"/>
      <w:r>
        <w:rPr>
          <w:b/>
        </w:rPr>
        <w:t>Workbook_Membership&amp;discount</w:t>
      </w:r>
      <w:proofErr w:type="spellEnd"/>
      <w:r>
        <w:t xml:space="preserve">. </w:t>
      </w:r>
    </w:p>
    <w:p w:rsidR="000A549A" w:rsidRDefault="00795CCE" w:rsidP="00795CCE">
      <w:pPr>
        <w:spacing w:after="0"/>
        <w:ind w:left="360" w:right="1491" w:firstLine="0"/>
      </w:pPr>
      <w:r>
        <w:t xml:space="preserve">The latter will summarize the number of members in each tier and the discount given. </w:t>
      </w:r>
    </w:p>
    <w:p w:rsidR="00C61D9C" w:rsidRDefault="00C61D9C" w:rsidP="00826D75">
      <w:pPr>
        <w:spacing w:after="0"/>
        <w:ind w:left="360" w:right="1491" w:firstLine="0"/>
      </w:pPr>
    </w:p>
    <w:tbl>
      <w:tblPr>
        <w:tblStyle w:val="TableGrid"/>
        <w:tblW w:w="8298" w:type="dxa"/>
        <w:tblInd w:w="5" w:type="dxa"/>
        <w:tblCellMar>
          <w:top w:w="43" w:type="dxa"/>
          <w:left w:w="108" w:type="dxa"/>
          <w:right w:w="53" w:type="dxa"/>
        </w:tblCellMar>
        <w:tblLook w:val="04A0" w:firstRow="1" w:lastRow="0" w:firstColumn="1" w:lastColumn="0" w:noHBand="0" w:noVBand="1"/>
      </w:tblPr>
      <w:tblGrid>
        <w:gridCol w:w="2765"/>
        <w:gridCol w:w="2765"/>
        <w:gridCol w:w="2768"/>
      </w:tblGrid>
      <w:tr w:rsidR="000A549A">
        <w:trPr>
          <w:trHeight w:val="322"/>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Accumulated Spending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Discount </w:t>
            </w:r>
          </w:p>
        </w:tc>
      </w:tr>
      <w:tr w:rsidR="000A549A">
        <w:trPr>
          <w:trHeight w:val="322"/>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Basic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$100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1% </w:t>
            </w:r>
          </w:p>
        </w:tc>
      </w:tr>
      <w:tr w:rsidR="000A549A">
        <w:trPr>
          <w:trHeight w:val="322"/>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Advanced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$250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5% </w:t>
            </w:r>
          </w:p>
        </w:tc>
      </w:tr>
      <w:tr w:rsidR="000A549A">
        <w:trPr>
          <w:trHeight w:val="324"/>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Platinum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$400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10% </w:t>
            </w:r>
          </w:p>
        </w:tc>
      </w:tr>
      <w:tr w:rsidR="000A549A">
        <w:trPr>
          <w:trHeight w:val="322"/>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Birthday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N/A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8% </w:t>
            </w:r>
          </w:p>
        </w:tc>
      </w:tr>
      <w:tr w:rsidR="000A549A">
        <w:trPr>
          <w:trHeight w:val="634"/>
        </w:trPr>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Valentine’s </w:t>
            </w:r>
            <w:proofErr w:type="gramStart"/>
            <w:r>
              <w:rPr>
                <w:sz w:val="22"/>
              </w:rPr>
              <w:t>day(</w:t>
            </w:r>
            <w:proofErr w:type="gramEnd"/>
            <w:r>
              <w:rPr>
                <w:sz w:val="22"/>
              </w:rPr>
              <w:t xml:space="preserve">in 10-Feb to 14-Feb) </w:t>
            </w:r>
          </w:p>
        </w:tc>
        <w:tc>
          <w:tcPr>
            <w:tcW w:w="276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N/A </w:t>
            </w:r>
          </w:p>
        </w:tc>
        <w:tc>
          <w:tcPr>
            <w:tcW w:w="276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sz w:val="22"/>
              </w:rPr>
              <w:t xml:space="preserve">12% </w:t>
            </w:r>
          </w:p>
        </w:tc>
      </w:tr>
    </w:tbl>
    <w:p w:rsidR="000A549A" w:rsidRDefault="00795CCE">
      <w:pPr>
        <w:spacing w:after="46" w:line="259" w:lineRule="auto"/>
        <w:ind w:left="0" w:firstLine="0"/>
        <w:jc w:val="left"/>
      </w:pPr>
      <w:r>
        <w:rPr>
          <w:sz w:val="22"/>
        </w:rPr>
        <w:t xml:space="preserve"> </w:t>
      </w:r>
    </w:p>
    <w:p w:rsidR="000A549A" w:rsidRDefault="00795CCE">
      <w:pPr>
        <w:numPr>
          <w:ilvl w:val="0"/>
          <w:numId w:val="2"/>
        </w:numPr>
        <w:spacing w:after="0"/>
        <w:ind w:right="1491" w:hanging="360"/>
      </w:pPr>
      <w:r w:rsidRPr="00D3703B">
        <w:rPr>
          <w:b/>
          <w:u w:val="single"/>
        </w:rPr>
        <w:t>Weekly sales report</w:t>
      </w:r>
      <w:r>
        <w:t xml:space="preserve">: Generate a sales report as a new workbook by extracting data from the </w:t>
      </w:r>
      <w:proofErr w:type="spellStart"/>
      <w:r>
        <w:rPr>
          <w:b/>
        </w:rPr>
        <w:t>workbook_salesrecord</w:t>
      </w:r>
      <w:proofErr w:type="spellEnd"/>
      <w:r>
        <w:t xml:space="preserve">. This report will be generated at the end of each </w:t>
      </w:r>
      <w:r>
        <w:lastRenderedPageBreak/>
        <w:t xml:space="preserve">week to help the marketing department identify which products have the potential to generate more profit for the company. </w:t>
      </w:r>
    </w:p>
    <w:p w:rsidR="000A549A" w:rsidRDefault="00795CCE">
      <w:pPr>
        <w:spacing w:after="15" w:line="259" w:lineRule="auto"/>
        <w:ind w:left="360" w:firstLine="0"/>
        <w:jc w:val="left"/>
      </w:pPr>
      <w:r>
        <w:t xml:space="preserve"> </w:t>
      </w:r>
    </w:p>
    <w:p w:rsidR="000A549A" w:rsidRDefault="00795CCE">
      <w:pPr>
        <w:numPr>
          <w:ilvl w:val="0"/>
          <w:numId w:val="2"/>
        </w:numPr>
        <w:spacing w:after="0"/>
        <w:ind w:right="1491" w:hanging="360"/>
      </w:pPr>
      <w:r w:rsidRPr="00D3703B">
        <w:rPr>
          <w:b/>
          <w:u w:val="single"/>
        </w:rPr>
        <w:t>Monthly sales report</w:t>
      </w:r>
      <w:r>
        <w:t xml:space="preserve">: Generate a sales report as a new workbook by extracting data from the </w:t>
      </w:r>
      <w:proofErr w:type="spellStart"/>
      <w:r>
        <w:rPr>
          <w:b/>
        </w:rPr>
        <w:t>workbook_salesrecord</w:t>
      </w:r>
      <w:proofErr w:type="spellEnd"/>
      <w:r>
        <w:t xml:space="preserve">. This report will be generated at the end of each month and will include the weekly sales report. The purpose of this report is to provide a comprehensive overview of sales trends over time. </w:t>
      </w:r>
    </w:p>
    <w:p w:rsidR="000A549A" w:rsidRDefault="00795CCE">
      <w:pPr>
        <w:spacing w:after="12" w:line="259" w:lineRule="auto"/>
        <w:ind w:left="360" w:firstLine="0"/>
        <w:jc w:val="left"/>
      </w:pPr>
      <w:r>
        <w:t xml:space="preserve"> </w:t>
      </w:r>
    </w:p>
    <w:p w:rsidR="000A549A" w:rsidRDefault="00795CCE">
      <w:pPr>
        <w:spacing w:after="12" w:line="259" w:lineRule="auto"/>
        <w:ind w:left="0" w:firstLine="0"/>
        <w:jc w:val="left"/>
      </w:pPr>
      <w:r>
        <w:t xml:space="preserve"> </w:t>
      </w:r>
    </w:p>
    <w:p w:rsidR="000A549A" w:rsidRDefault="00795CCE">
      <w:pPr>
        <w:pStyle w:val="Heading2"/>
      </w:pPr>
      <w:r>
        <w:t>Type of Product</w:t>
      </w:r>
      <w:r>
        <w:rPr>
          <w:u w:val="none"/>
        </w:rPr>
        <w:t xml:space="preserve"> </w:t>
      </w:r>
    </w:p>
    <w:p w:rsidR="000A549A" w:rsidRDefault="00795CCE">
      <w:pPr>
        <w:spacing w:after="0" w:line="259" w:lineRule="auto"/>
        <w:ind w:left="0" w:firstLine="0"/>
        <w:jc w:val="left"/>
      </w:pPr>
      <w:r>
        <w:t xml:space="preserve"> </w:t>
      </w:r>
    </w:p>
    <w:tbl>
      <w:tblPr>
        <w:tblStyle w:val="TableGrid"/>
        <w:tblW w:w="9112" w:type="dxa"/>
        <w:tblInd w:w="5" w:type="dxa"/>
        <w:tblCellMar>
          <w:top w:w="33" w:type="dxa"/>
          <w:left w:w="108" w:type="dxa"/>
          <w:right w:w="115" w:type="dxa"/>
        </w:tblCellMar>
        <w:tblLook w:val="04A0" w:firstRow="1" w:lastRow="0" w:firstColumn="1" w:lastColumn="0" w:noHBand="0" w:noVBand="1"/>
      </w:tblPr>
      <w:tblGrid>
        <w:gridCol w:w="3037"/>
        <w:gridCol w:w="3036"/>
        <w:gridCol w:w="3039"/>
      </w:tblGrid>
      <w:tr w:rsidR="000A549A">
        <w:trPr>
          <w:trHeight w:val="578"/>
        </w:trPr>
        <w:tc>
          <w:tcPr>
            <w:tcW w:w="3037"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u w:val="single" w:color="000000"/>
              </w:rPr>
              <w:t>Espresso</w:t>
            </w:r>
            <w:r>
              <w:t xml:space="preserve"> </w:t>
            </w:r>
          </w:p>
        </w:tc>
        <w:tc>
          <w:tcPr>
            <w:tcW w:w="3036"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Price </w:t>
            </w:r>
          </w:p>
        </w:tc>
        <w:tc>
          <w:tcPr>
            <w:tcW w:w="3039"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Cost </w:t>
            </w:r>
          </w:p>
        </w:tc>
      </w:tr>
      <w:tr w:rsidR="000A549A">
        <w:trPr>
          <w:trHeight w:val="581"/>
        </w:trPr>
        <w:tc>
          <w:tcPr>
            <w:tcW w:w="3037"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Decaf Espresso </w:t>
            </w:r>
          </w:p>
        </w:tc>
        <w:tc>
          <w:tcPr>
            <w:tcW w:w="3036"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$32.50 </w:t>
            </w:r>
          </w:p>
        </w:tc>
        <w:tc>
          <w:tcPr>
            <w:tcW w:w="3039"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$15.20 </w:t>
            </w:r>
          </w:p>
        </w:tc>
      </w:tr>
      <w:tr w:rsidR="000A549A">
        <w:trPr>
          <w:trHeight w:val="591"/>
        </w:trPr>
        <w:tc>
          <w:tcPr>
            <w:tcW w:w="3037"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Caffe Latte </w:t>
            </w:r>
          </w:p>
        </w:tc>
        <w:tc>
          <w:tcPr>
            <w:tcW w:w="3036"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$25.00 </w:t>
            </w:r>
          </w:p>
        </w:tc>
        <w:tc>
          <w:tcPr>
            <w:tcW w:w="3039"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$12.20 </w:t>
            </w:r>
          </w:p>
        </w:tc>
      </w:tr>
      <w:tr w:rsidR="000A549A">
        <w:trPr>
          <w:trHeight w:val="581"/>
        </w:trPr>
        <w:tc>
          <w:tcPr>
            <w:tcW w:w="3037"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Caffe Mocha </w:t>
            </w:r>
          </w:p>
        </w:tc>
        <w:tc>
          <w:tcPr>
            <w:tcW w:w="3036"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$30.30 </w:t>
            </w:r>
          </w:p>
        </w:tc>
        <w:tc>
          <w:tcPr>
            <w:tcW w:w="3039"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$13.00 </w:t>
            </w:r>
          </w:p>
        </w:tc>
      </w:tr>
      <w:tr w:rsidR="000A549A">
        <w:trPr>
          <w:trHeight w:val="578"/>
        </w:trPr>
        <w:tc>
          <w:tcPr>
            <w:tcW w:w="3037"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Regular Espresso </w:t>
            </w:r>
          </w:p>
        </w:tc>
        <w:tc>
          <w:tcPr>
            <w:tcW w:w="3036"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$22.00 </w:t>
            </w:r>
          </w:p>
        </w:tc>
        <w:tc>
          <w:tcPr>
            <w:tcW w:w="3039"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$14.20 </w:t>
            </w:r>
          </w:p>
        </w:tc>
      </w:tr>
    </w:tbl>
    <w:p w:rsidR="000A549A" w:rsidRDefault="00795CCE">
      <w:pPr>
        <w:spacing w:after="0" w:line="259" w:lineRule="auto"/>
        <w:ind w:left="0" w:firstLine="0"/>
        <w:jc w:val="left"/>
      </w:pPr>
      <w:r>
        <w:t xml:space="preserve"> </w:t>
      </w:r>
    </w:p>
    <w:tbl>
      <w:tblPr>
        <w:tblStyle w:val="TableGrid"/>
        <w:tblW w:w="7751" w:type="dxa"/>
        <w:tblInd w:w="5" w:type="dxa"/>
        <w:tblCellMar>
          <w:top w:w="75" w:type="dxa"/>
          <w:left w:w="108" w:type="dxa"/>
          <w:right w:w="115" w:type="dxa"/>
        </w:tblCellMar>
        <w:tblLook w:val="04A0" w:firstRow="1" w:lastRow="0" w:firstColumn="1" w:lastColumn="0" w:noHBand="0" w:noVBand="1"/>
      </w:tblPr>
      <w:tblGrid>
        <w:gridCol w:w="2583"/>
        <w:gridCol w:w="2585"/>
        <w:gridCol w:w="2583"/>
      </w:tblGrid>
      <w:tr w:rsidR="000A549A">
        <w:trPr>
          <w:trHeight w:val="893"/>
        </w:trPr>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u w:val="single" w:color="000000"/>
              </w:rPr>
              <w:t>Coffee</w:t>
            </w:r>
            <w:r>
              <w:t xml:space="preserve"> </w:t>
            </w:r>
          </w:p>
        </w:tc>
        <w:tc>
          <w:tcPr>
            <w:tcW w:w="258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Price </w:t>
            </w:r>
          </w:p>
        </w:tc>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Cost </w:t>
            </w:r>
          </w:p>
        </w:tc>
      </w:tr>
      <w:tr w:rsidR="000A549A">
        <w:trPr>
          <w:trHeight w:val="913"/>
        </w:trPr>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Amaretto </w:t>
            </w:r>
          </w:p>
        </w:tc>
        <w:tc>
          <w:tcPr>
            <w:tcW w:w="258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$15.20 </w:t>
            </w:r>
          </w:p>
        </w:tc>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$8.50 </w:t>
            </w:r>
          </w:p>
        </w:tc>
      </w:tr>
      <w:tr w:rsidR="000A549A">
        <w:trPr>
          <w:trHeight w:val="893"/>
        </w:trPr>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Decaf Irish Cream </w:t>
            </w:r>
          </w:p>
        </w:tc>
        <w:tc>
          <w:tcPr>
            <w:tcW w:w="258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$35.30 </w:t>
            </w:r>
          </w:p>
        </w:tc>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$28.00 </w:t>
            </w:r>
          </w:p>
        </w:tc>
      </w:tr>
      <w:tr w:rsidR="000A549A">
        <w:trPr>
          <w:trHeight w:val="914"/>
        </w:trPr>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Columbian </w:t>
            </w:r>
          </w:p>
        </w:tc>
        <w:tc>
          <w:tcPr>
            <w:tcW w:w="258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$20.00 </w:t>
            </w:r>
          </w:p>
        </w:tc>
        <w:tc>
          <w:tcPr>
            <w:tcW w:w="258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$15.00 </w:t>
            </w:r>
          </w:p>
        </w:tc>
      </w:tr>
    </w:tbl>
    <w:p w:rsidR="000A549A" w:rsidRDefault="00795CCE">
      <w:pPr>
        <w:spacing w:after="0" w:line="259" w:lineRule="auto"/>
        <w:ind w:left="0" w:firstLine="0"/>
        <w:jc w:val="left"/>
      </w:pPr>
      <w:r>
        <w:t xml:space="preserve"> </w:t>
      </w:r>
    </w:p>
    <w:tbl>
      <w:tblPr>
        <w:tblStyle w:val="TableGrid"/>
        <w:tblW w:w="8860" w:type="dxa"/>
        <w:tblInd w:w="5" w:type="dxa"/>
        <w:tblCellMar>
          <w:top w:w="75" w:type="dxa"/>
          <w:left w:w="108" w:type="dxa"/>
          <w:right w:w="115" w:type="dxa"/>
        </w:tblCellMar>
        <w:tblLook w:val="04A0" w:firstRow="1" w:lastRow="0" w:firstColumn="1" w:lastColumn="0" w:noHBand="0" w:noVBand="1"/>
      </w:tblPr>
      <w:tblGrid>
        <w:gridCol w:w="2953"/>
        <w:gridCol w:w="2952"/>
        <w:gridCol w:w="2955"/>
      </w:tblGrid>
      <w:tr w:rsidR="000A549A">
        <w:trPr>
          <w:trHeight w:val="595"/>
        </w:trPr>
        <w:tc>
          <w:tcPr>
            <w:tcW w:w="295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u w:val="single" w:color="000000"/>
              </w:rPr>
              <w:t>Herbal Tea</w:t>
            </w:r>
            <w:r>
              <w:t xml:space="preserve"> </w:t>
            </w:r>
          </w:p>
        </w:tc>
        <w:tc>
          <w:tcPr>
            <w:tcW w:w="2952"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Price </w:t>
            </w:r>
          </w:p>
        </w:tc>
        <w:tc>
          <w:tcPr>
            <w:tcW w:w="295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Cost </w:t>
            </w:r>
          </w:p>
        </w:tc>
      </w:tr>
      <w:tr w:rsidR="000A549A">
        <w:trPr>
          <w:trHeight w:val="598"/>
        </w:trPr>
        <w:tc>
          <w:tcPr>
            <w:tcW w:w="295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Lemon </w:t>
            </w:r>
          </w:p>
        </w:tc>
        <w:tc>
          <w:tcPr>
            <w:tcW w:w="2952"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$18.50 </w:t>
            </w:r>
          </w:p>
        </w:tc>
        <w:tc>
          <w:tcPr>
            <w:tcW w:w="295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$5.50 </w:t>
            </w:r>
          </w:p>
        </w:tc>
      </w:tr>
      <w:tr w:rsidR="000A549A">
        <w:trPr>
          <w:trHeight w:val="608"/>
        </w:trPr>
        <w:tc>
          <w:tcPr>
            <w:tcW w:w="295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Chamomile </w:t>
            </w:r>
          </w:p>
        </w:tc>
        <w:tc>
          <w:tcPr>
            <w:tcW w:w="2952"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$21.00 </w:t>
            </w:r>
          </w:p>
        </w:tc>
        <w:tc>
          <w:tcPr>
            <w:tcW w:w="295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$14.00 </w:t>
            </w:r>
          </w:p>
        </w:tc>
      </w:tr>
      <w:tr w:rsidR="000A549A">
        <w:trPr>
          <w:trHeight w:val="598"/>
        </w:trPr>
        <w:tc>
          <w:tcPr>
            <w:tcW w:w="2953"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lastRenderedPageBreak/>
              <w:t xml:space="preserve">Mint </w:t>
            </w:r>
          </w:p>
        </w:tc>
        <w:tc>
          <w:tcPr>
            <w:tcW w:w="2952"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$18.32 </w:t>
            </w:r>
          </w:p>
        </w:tc>
        <w:tc>
          <w:tcPr>
            <w:tcW w:w="295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$8.90 </w:t>
            </w:r>
          </w:p>
        </w:tc>
      </w:tr>
    </w:tbl>
    <w:p w:rsidR="000A549A" w:rsidRDefault="00795CCE">
      <w:pPr>
        <w:spacing w:after="0" w:line="259" w:lineRule="auto"/>
        <w:ind w:left="0" w:firstLine="0"/>
        <w:jc w:val="left"/>
      </w:pPr>
      <w:r>
        <w:t xml:space="preserve"> </w:t>
      </w:r>
    </w:p>
    <w:tbl>
      <w:tblPr>
        <w:tblStyle w:val="TableGrid"/>
        <w:tblW w:w="8838" w:type="dxa"/>
        <w:tblInd w:w="5" w:type="dxa"/>
        <w:tblCellMar>
          <w:top w:w="74" w:type="dxa"/>
          <w:left w:w="108" w:type="dxa"/>
          <w:right w:w="115" w:type="dxa"/>
        </w:tblCellMar>
        <w:tblLook w:val="04A0" w:firstRow="1" w:lastRow="0" w:firstColumn="1" w:lastColumn="0" w:noHBand="0" w:noVBand="1"/>
      </w:tblPr>
      <w:tblGrid>
        <w:gridCol w:w="2945"/>
        <w:gridCol w:w="2945"/>
        <w:gridCol w:w="2948"/>
      </w:tblGrid>
      <w:tr w:rsidR="000A549A">
        <w:trPr>
          <w:trHeight w:val="533"/>
        </w:trPr>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rPr>
                <w:u w:val="single" w:color="000000"/>
              </w:rPr>
              <w:t>Tea</w:t>
            </w:r>
            <w:r>
              <w:t xml:space="preserve"> </w:t>
            </w:r>
          </w:p>
        </w:tc>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Price </w:t>
            </w:r>
          </w:p>
        </w:tc>
        <w:tc>
          <w:tcPr>
            <w:tcW w:w="294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Cost </w:t>
            </w:r>
          </w:p>
        </w:tc>
      </w:tr>
      <w:tr w:rsidR="000A549A">
        <w:trPr>
          <w:trHeight w:val="530"/>
        </w:trPr>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Green Tea </w:t>
            </w:r>
          </w:p>
        </w:tc>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17.50 </w:t>
            </w:r>
          </w:p>
        </w:tc>
        <w:tc>
          <w:tcPr>
            <w:tcW w:w="294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7.00 </w:t>
            </w:r>
          </w:p>
        </w:tc>
      </w:tr>
      <w:tr w:rsidR="000A549A">
        <w:trPr>
          <w:trHeight w:val="545"/>
        </w:trPr>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Earl Grey </w:t>
            </w:r>
          </w:p>
        </w:tc>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22.00 </w:t>
            </w:r>
          </w:p>
        </w:tc>
        <w:tc>
          <w:tcPr>
            <w:tcW w:w="294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14.00 </w:t>
            </w:r>
          </w:p>
        </w:tc>
      </w:tr>
      <w:tr w:rsidR="000A549A">
        <w:trPr>
          <w:trHeight w:val="530"/>
        </w:trPr>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Darjeeling </w:t>
            </w:r>
          </w:p>
        </w:tc>
        <w:tc>
          <w:tcPr>
            <w:tcW w:w="2945"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25.00 </w:t>
            </w:r>
          </w:p>
        </w:tc>
        <w:tc>
          <w:tcPr>
            <w:tcW w:w="2948" w:type="dxa"/>
            <w:tcBorders>
              <w:top w:val="single" w:sz="4" w:space="0" w:color="000000"/>
              <w:left w:val="single" w:sz="4" w:space="0" w:color="000000"/>
              <w:bottom w:val="single" w:sz="4" w:space="0" w:color="000000"/>
              <w:right w:val="single" w:sz="4" w:space="0" w:color="000000"/>
            </w:tcBorders>
          </w:tcPr>
          <w:p w:rsidR="000A549A" w:rsidRDefault="00795CCE">
            <w:pPr>
              <w:spacing w:after="0" w:line="259" w:lineRule="auto"/>
              <w:ind w:left="0" w:firstLine="0"/>
              <w:jc w:val="left"/>
            </w:pPr>
            <w:r>
              <w:t xml:space="preserve">15.00 </w:t>
            </w:r>
          </w:p>
        </w:tc>
      </w:tr>
    </w:tbl>
    <w:p w:rsidR="000A549A" w:rsidRDefault="00795CCE">
      <w:pPr>
        <w:spacing w:after="218" w:line="259" w:lineRule="auto"/>
        <w:ind w:left="0" w:firstLine="0"/>
        <w:jc w:val="left"/>
      </w:pPr>
      <w:r>
        <w:rPr>
          <w:rFonts w:ascii="Calibri" w:eastAsia="Calibri" w:hAnsi="Calibri" w:cs="Calibri"/>
        </w:rPr>
        <w:t xml:space="preserve"> </w:t>
      </w:r>
    </w:p>
    <w:p w:rsidR="000A549A" w:rsidRDefault="00795CCE">
      <w:pPr>
        <w:pStyle w:val="Heading1"/>
        <w:ind w:left="-5"/>
      </w:pPr>
      <w:r>
        <w:t xml:space="preserve">Data source description </w:t>
      </w:r>
    </w:p>
    <w:p w:rsidR="000A549A" w:rsidRDefault="00795CCE">
      <w:pPr>
        <w:spacing w:after="59" w:line="259" w:lineRule="auto"/>
        <w:ind w:left="0" w:firstLine="0"/>
        <w:jc w:val="left"/>
      </w:pPr>
      <w:r>
        <w:t xml:space="preserve"> </w:t>
      </w:r>
    </w:p>
    <w:p w:rsidR="000A549A" w:rsidRDefault="00795CCE">
      <w:pPr>
        <w:spacing w:after="0"/>
        <w:ind w:left="-5" w:right="1491"/>
      </w:pPr>
      <w:r>
        <w:t xml:space="preserve">The </w:t>
      </w:r>
      <w:proofErr w:type="spellStart"/>
      <w:r>
        <w:t>workbook_MemberInformation</w:t>
      </w:r>
      <w:proofErr w:type="spellEnd"/>
      <w:r>
        <w:t xml:space="preserve"> have following column. </w:t>
      </w:r>
    </w:p>
    <w:p w:rsidR="000A549A" w:rsidRDefault="00795CCE">
      <w:pPr>
        <w:spacing w:after="131"/>
        <w:ind w:left="-5" w:right="1491"/>
      </w:pPr>
      <w:r>
        <w:t xml:space="preserve">Member ID, Gender, Age, Salary, Martial Status, Living District and Birthday in Month </w:t>
      </w:r>
    </w:p>
    <w:p w:rsidR="000A549A" w:rsidRDefault="00795CCE">
      <w:pPr>
        <w:spacing w:after="0" w:line="259" w:lineRule="auto"/>
        <w:ind w:left="0" w:firstLine="0"/>
        <w:jc w:val="left"/>
      </w:pPr>
      <w:r>
        <w:rPr>
          <w:rFonts w:ascii="Calibri" w:eastAsia="Calibri" w:hAnsi="Calibri" w:cs="Calibri"/>
        </w:rPr>
        <w:t xml:space="preserve">Pic 1: </w:t>
      </w:r>
    </w:p>
    <w:p w:rsidR="000A549A" w:rsidRDefault="00795CCE">
      <w:pPr>
        <w:spacing w:after="141" w:line="259" w:lineRule="auto"/>
        <w:ind w:left="0" w:right="1440" w:firstLine="0"/>
        <w:jc w:val="right"/>
      </w:pPr>
      <w:r>
        <w:rPr>
          <w:noProof/>
        </w:rPr>
        <w:drawing>
          <wp:inline distT="0" distB="0" distL="0" distR="0">
            <wp:extent cx="5274310" cy="2212975"/>
            <wp:effectExtent l="0" t="0" r="0" b="0"/>
            <wp:docPr id="745" name="Picture 745"/>
            <wp:cNvGraphicFramePr/>
            <a:graphic xmlns:a="http://schemas.openxmlformats.org/drawingml/2006/main">
              <a:graphicData uri="http://schemas.openxmlformats.org/drawingml/2006/picture">
                <pic:pic xmlns:pic="http://schemas.openxmlformats.org/drawingml/2006/picture">
                  <pic:nvPicPr>
                    <pic:cNvPr id="745" name="Picture 745"/>
                    <pic:cNvPicPr/>
                  </pic:nvPicPr>
                  <pic:blipFill>
                    <a:blip r:embed="rId5"/>
                    <a:stretch>
                      <a:fillRect/>
                    </a:stretch>
                  </pic:blipFill>
                  <pic:spPr>
                    <a:xfrm>
                      <a:off x="0" y="0"/>
                      <a:ext cx="5274310" cy="2212975"/>
                    </a:xfrm>
                    <a:prstGeom prst="rect">
                      <a:avLst/>
                    </a:prstGeom>
                  </pic:spPr>
                </pic:pic>
              </a:graphicData>
            </a:graphic>
          </wp:inline>
        </w:drawing>
      </w:r>
      <w:r>
        <w:rPr>
          <w:rFonts w:ascii="Calibri" w:eastAsia="Calibri" w:hAnsi="Calibri" w:cs="Calibri"/>
          <w:sz w:val="21"/>
        </w:rPr>
        <w:t xml:space="preserve"> </w:t>
      </w:r>
    </w:p>
    <w:p w:rsidR="000A549A" w:rsidRDefault="00795CCE">
      <w:pPr>
        <w:spacing w:after="0"/>
        <w:ind w:left="-5" w:right="1491"/>
      </w:pPr>
      <w:r>
        <w:t xml:space="preserve">The </w:t>
      </w:r>
      <w:proofErr w:type="spellStart"/>
      <w:r>
        <w:t>Workbook_salesrecord</w:t>
      </w:r>
      <w:proofErr w:type="spellEnd"/>
      <w:r>
        <w:t xml:space="preserve"> have following columns. </w:t>
      </w:r>
    </w:p>
    <w:p w:rsidR="000A549A" w:rsidRDefault="00795CCE">
      <w:pPr>
        <w:spacing w:after="36" w:line="299" w:lineRule="auto"/>
        <w:ind w:left="-5" w:right="1718"/>
        <w:jc w:val="left"/>
      </w:pPr>
      <w:r>
        <w:t xml:space="preserve">Member ID, Order Date, Product Name, Product Category, Quantity, Price Per Unit, Total sales, Total revenue by member ID Pic 2: </w:t>
      </w:r>
    </w:p>
    <w:p w:rsidR="000A549A" w:rsidRDefault="00795CCE">
      <w:pPr>
        <w:spacing w:after="108" w:line="259" w:lineRule="auto"/>
        <w:ind w:left="0" w:right="1440" w:firstLine="0"/>
        <w:jc w:val="right"/>
      </w:pPr>
      <w:r>
        <w:rPr>
          <w:noProof/>
        </w:rPr>
        <w:lastRenderedPageBreak/>
        <w:drawing>
          <wp:inline distT="0" distB="0" distL="0" distR="0">
            <wp:extent cx="5274310" cy="2587625"/>
            <wp:effectExtent l="0" t="0" r="0" b="0"/>
            <wp:docPr id="747" name="Picture 747"/>
            <wp:cNvGraphicFramePr/>
            <a:graphic xmlns:a="http://schemas.openxmlformats.org/drawingml/2006/main">
              <a:graphicData uri="http://schemas.openxmlformats.org/drawingml/2006/picture">
                <pic:pic xmlns:pic="http://schemas.openxmlformats.org/drawingml/2006/picture">
                  <pic:nvPicPr>
                    <pic:cNvPr id="747" name="Picture 747"/>
                    <pic:cNvPicPr/>
                  </pic:nvPicPr>
                  <pic:blipFill>
                    <a:blip r:embed="rId6"/>
                    <a:stretch>
                      <a:fillRect/>
                    </a:stretch>
                  </pic:blipFill>
                  <pic:spPr>
                    <a:xfrm>
                      <a:off x="0" y="0"/>
                      <a:ext cx="5274310" cy="2587625"/>
                    </a:xfrm>
                    <a:prstGeom prst="rect">
                      <a:avLst/>
                    </a:prstGeom>
                  </pic:spPr>
                </pic:pic>
              </a:graphicData>
            </a:graphic>
          </wp:inline>
        </w:drawing>
      </w:r>
      <w:r>
        <w:rPr>
          <w:rFonts w:ascii="Calibri" w:eastAsia="Calibri" w:hAnsi="Calibri" w:cs="Calibri"/>
          <w:sz w:val="21"/>
        </w:rPr>
        <w:t xml:space="preserve"> </w:t>
      </w:r>
    </w:p>
    <w:p w:rsidR="000A549A" w:rsidRDefault="00795CCE">
      <w:pPr>
        <w:spacing w:after="300" w:line="299" w:lineRule="auto"/>
        <w:ind w:left="-5" w:right="1476"/>
        <w:jc w:val="left"/>
      </w:pPr>
      <w:r>
        <w:t xml:space="preserve">Pic 2 shows the sales record in Hong Kong Island. There are three worksheets which represent different region in this workbook. The member ID will be NTXXX (New Territories), </w:t>
      </w:r>
      <w:proofErr w:type="gramStart"/>
      <w:r>
        <w:t>HKXXX(</w:t>
      </w:r>
      <w:proofErr w:type="gramEnd"/>
      <w:r>
        <w:t>Hong Kong Island) and KLXXX(Kowloon).</w:t>
      </w:r>
      <w:r>
        <w:rPr>
          <w:rFonts w:ascii="Calibri" w:eastAsia="Calibri" w:hAnsi="Calibri" w:cs="Calibri"/>
        </w:rPr>
        <w:t>（</w:t>
      </w:r>
      <w:r>
        <w:t xml:space="preserve">Add case to </w:t>
      </w:r>
    </w:p>
    <w:p w:rsidR="000A549A" w:rsidRDefault="00795CCE">
      <w:pPr>
        <w:spacing w:after="134"/>
        <w:ind w:left="-5" w:right="1491"/>
      </w:pPr>
      <w:proofErr w:type="gramStart"/>
      <w:r>
        <w:t>other</w:t>
      </w:r>
      <w:proofErr w:type="gramEnd"/>
      <w:r>
        <w:t xml:space="preserve"> region</w:t>
      </w:r>
      <w:r>
        <w:rPr>
          <w:rFonts w:ascii="MingLiU" w:eastAsia="MingLiU" w:hAnsi="MingLiU" w:cs="MingLiU"/>
        </w:rPr>
        <w:t>）</w:t>
      </w:r>
      <w:r>
        <w:t xml:space="preserve">  </w:t>
      </w:r>
    </w:p>
    <w:p w:rsidR="000A549A" w:rsidRDefault="00795CCE">
      <w:pPr>
        <w:spacing w:after="61" w:line="259" w:lineRule="auto"/>
        <w:ind w:left="0" w:firstLine="0"/>
        <w:jc w:val="left"/>
      </w:pPr>
      <w:r>
        <w:t xml:space="preserve"> </w:t>
      </w:r>
    </w:p>
    <w:p w:rsidR="000A549A" w:rsidRDefault="00795CCE">
      <w:pPr>
        <w:pStyle w:val="Heading1"/>
        <w:ind w:left="-5"/>
      </w:pPr>
      <w:r>
        <w:t xml:space="preserve">Report generated </w:t>
      </w:r>
    </w:p>
    <w:p w:rsidR="000A549A" w:rsidRDefault="00795CCE">
      <w:pPr>
        <w:spacing w:after="60" w:line="259" w:lineRule="auto"/>
        <w:ind w:left="0" w:firstLine="0"/>
        <w:jc w:val="left"/>
      </w:pPr>
      <w:r>
        <w:t xml:space="preserve"> </w:t>
      </w:r>
    </w:p>
    <w:p w:rsidR="000A549A" w:rsidRDefault="00795CCE">
      <w:pPr>
        <w:numPr>
          <w:ilvl w:val="0"/>
          <w:numId w:val="3"/>
        </w:numPr>
        <w:spacing w:after="5" w:line="299" w:lineRule="auto"/>
        <w:ind w:right="1684" w:hanging="360"/>
        <w:jc w:val="left"/>
      </w:pPr>
      <w:r>
        <w:t>Membership and Discount workbook (</w:t>
      </w:r>
      <w:proofErr w:type="spellStart"/>
      <w:r>
        <w:t>Workbook_Membership&amp;discount</w:t>
      </w:r>
      <w:proofErr w:type="spellEnd"/>
      <w:r>
        <w:t>) The officer needs to update the membership and discount w</w:t>
      </w:r>
      <w:bookmarkStart w:id="0" w:name="_GoBack"/>
      <w:bookmarkEnd w:id="0"/>
      <w:r>
        <w:t xml:space="preserve">orkbook </w:t>
      </w:r>
      <w:r w:rsidRPr="000216FB">
        <w:rPr>
          <w:highlight w:val="yellow"/>
        </w:rPr>
        <w:t>monthly</w:t>
      </w:r>
      <w:r>
        <w:t xml:space="preserve"> to ensure giving correct discount to the customers. </w:t>
      </w:r>
    </w:p>
    <w:p w:rsidR="000A549A" w:rsidRDefault="00795CCE">
      <w:pPr>
        <w:spacing w:after="0" w:line="259" w:lineRule="auto"/>
        <w:ind w:left="0" w:firstLine="0"/>
        <w:jc w:val="left"/>
      </w:pPr>
      <w:r>
        <w:t xml:space="preserve"> </w:t>
      </w:r>
    </w:p>
    <w:p w:rsidR="00B92779" w:rsidRDefault="00795CCE">
      <w:pPr>
        <w:spacing w:after="5" w:line="299" w:lineRule="auto"/>
        <w:ind w:left="-5" w:right="1476"/>
        <w:jc w:val="left"/>
      </w:pPr>
      <w:r>
        <w:t xml:space="preserve">In this workbook, </w:t>
      </w:r>
    </w:p>
    <w:p w:rsidR="00B92779" w:rsidRDefault="00795CCE">
      <w:pPr>
        <w:spacing w:after="5" w:line="299" w:lineRule="auto"/>
        <w:ind w:left="-5" w:right="1476"/>
        <w:jc w:val="left"/>
      </w:pPr>
      <w:r>
        <w:t xml:space="preserve">Officer needs to enter the column of </w:t>
      </w:r>
    </w:p>
    <w:p w:rsidR="00B92779" w:rsidRDefault="00795CCE" w:rsidP="00B92779">
      <w:pPr>
        <w:pStyle w:val="ListParagraph"/>
        <w:numPr>
          <w:ilvl w:val="0"/>
          <w:numId w:val="5"/>
        </w:numPr>
        <w:spacing w:after="5" w:line="299" w:lineRule="auto"/>
        <w:ind w:right="1476"/>
        <w:jc w:val="left"/>
      </w:pPr>
      <w:r>
        <w:t>Member ID,</w:t>
      </w:r>
    </w:p>
    <w:p w:rsidR="00B92779" w:rsidRDefault="00795CCE" w:rsidP="00B92779">
      <w:pPr>
        <w:pStyle w:val="ListParagraph"/>
        <w:numPr>
          <w:ilvl w:val="0"/>
          <w:numId w:val="5"/>
        </w:numPr>
        <w:spacing w:after="5" w:line="299" w:lineRule="auto"/>
        <w:ind w:right="1476"/>
        <w:jc w:val="left"/>
      </w:pPr>
      <w:r>
        <w:t xml:space="preserve">total amount spending, </w:t>
      </w:r>
    </w:p>
    <w:p w:rsidR="00B92779" w:rsidRDefault="00795CCE" w:rsidP="00B92779">
      <w:pPr>
        <w:pStyle w:val="ListParagraph"/>
        <w:numPr>
          <w:ilvl w:val="0"/>
          <w:numId w:val="5"/>
        </w:numPr>
        <w:spacing w:after="5" w:line="299" w:lineRule="auto"/>
        <w:ind w:right="1476"/>
        <w:jc w:val="left"/>
      </w:pPr>
      <w:r>
        <w:t xml:space="preserve">Birthday discount received, </w:t>
      </w:r>
    </w:p>
    <w:p w:rsidR="00B92779" w:rsidRDefault="00795CCE" w:rsidP="00B92779">
      <w:pPr>
        <w:pStyle w:val="ListParagraph"/>
        <w:numPr>
          <w:ilvl w:val="0"/>
          <w:numId w:val="5"/>
        </w:numPr>
        <w:spacing w:after="5" w:line="299" w:lineRule="auto"/>
        <w:ind w:right="1476"/>
        <w:jc w:val="left"/>
      </w:pPr>
      <w:r>
        <w:t xml:space="preserve">Valentine’s Day discount received, </w:t>
      </w:r>
    </w:p>
    <w:p w:rsidR="00B92779" w:rsidRDefault="00795CCE" w:rsidP="00B92779">
      <w:pPr>
        <w:pStyle w:val="ListParagraph"/>
        <w:numPr>
          <w:ilvl w:val="0"/>
          <w:numId w:val="5"/>
        </w:numPr>
        <w:spacing w:after="5" w:line="299" w:lineRule="auto"/>
        <w:ind w:right="1476"/>
        <w:jc w:val="left"/>
      </w:pPr>
      <w:r>
        <w:t xml:space="preserve">Membership level, </w:t>
      </w:r>
    </w:p>
    <w:p w:rsidR="00B92779" w:rsidRDefault="00795CCE" w:rsidP="00B92779">
      <w:pPr>
        <w:pStyle w:val="ListParagraph"/>
        <w:numPr>
          <w:ilvl w:val="0"/>
          <w:numId w:val="5"/>
        </w:numPr>
        <w:spacing w:after="5" w:line="299" w:lineRule="auto"/>
        <w:ind w:right="1476"/>
        <w:jc w:val="left"/>
      </w:pPr>
      <w:r>
        <w:t xml:space="preserve">Amount spent, </w:t>
      </w:r>
    </w:p>
    <w:p w:rsidR="000A549A" w:rsidRDefault="00795CCE" w:rsidP="00B92779">
      <w:pPr>
        <w:pStyle w:val="ListParagraph"/>
        <w:numPr>
          <w:ilvl w:val="0"/>
          <w:numId w:val="5"/>
        </w:numPr>
        <w:spacing w:after="5" w:line="299" w:lineRule="auto"/>
        <w:ind w:right="1476"/>
        <w:jc w:val="left"/>
      </w:pPr>
      <w:r>
        <w:t xml:space="preserve">Amount of discount received. </w:t>
      </w:r>
    </w:p>
    <w:p w:rsidR="000A549A" w:rsidRDefault="00795CCE">
      <w:pPr>
        <w:spacing w:after="136" w:line="259" w:lineRule="auto"/>
        <w:ind w:left="0" w:firstLine="0"/>
        <w:jc w:val="left"/>
      </w:pPr>
      <w:r>
        <w:rPr>
          <w:rFonts w:ascii="Calibri" w:eastAsia="Calibri" w:hAnsi="Calibri" w:cs="Calibri"/>
          <w:sz w:val="21"/>
        </w:rPr>
        <w:t xml:space="preserve"> </w:t>
      </w:r>
    </w:p>
    <w:p w:rsidR="000A549A" w:rsidRDefault="00795CCE">
      <w:pPr>
        <w:spacing w:after="89" w:line="259" w:lineRule="auto"/>
        <w:ind w:left="0" w:firstLine="0"/>
        <w:jc w:val="right"/>
      </w:pPr>
      <w:r>
        <w:rPr>
          <w:noProof/>
        </w:rPr>
        <w:drawing>
          <wp:inline distT="0" distB="0" distL="0" distR="0">
            <wp:extent cx="6183631" cy="794360"/>
            <wp:effectExtent l="0" t="0" r="0" b="0"/>
            <wp:docPr id="822" name="Picture 822"/>
            <wp:cNvGraphicFramePr/>
            <a:graphic xmlns:a="http://schemas.openxmlformats.org/drawingml/2006/main">
              <a:graphicData uri="http://schemas.openxmlformats.org/drawingml/2006/picture">
                <pic:pic xmlns:pic="http://schemas.openxmlformats.org/drawingml/2006/picture">
                  <pic:nvPicPr>
                    <pic:cNvPr id="822" name="Picture 822"/>
                    <pic:cNvPicPr/>
                  </pic:nvPicPr>
                  <pic:blipFill>
                    <a:blip r:embed="rId7"/>
                    <a:stretch>
                      <a:fillRect/>
                    </a:stretch>
                  </pic:blipFill>
                  <pic:spPr>
                    <a:xfrm>
                      <a:off x="0" y="0"/>
                      <a:ext cx="6183631" cy="794360"/>
                    </a:xfrm>
                    <a:prstGeom prst="rect">
                      <a:avLst/>
                    </a:prstGeom>
                  </pic:spPr>
                </pic:pic>
              </a:graphicData>
            </a:graphic>
          </wp:inline>
        </w:drawing>
      </w:r>
      <w:r>
        <w:rPr>
          <w:rFonts w:ascii="Calibri" w:eastAsia="Calibri" w:hAnsi="Calibri" w:cs="Calibri"/>
          <w:sz w:val="21"/>
        </w:rPr>
        <w:t xml:space="preserve"> </w:t>
      </w:r>
    </w:p>
    <w:p w:rsidR="000A549A" w:rsidRDefault="00795CCE">
      <w:pPr>
        <w:spacing w:after="58" w:line="259" w:lineRule="auto"/>
        <w:ind w:left="0" w:firstLine="0"/>
        <w:jc w:val="left"/>
      </w:pPr>
      <w:r>
        <w:rPr>
          <w:rFonts w:ascii="Calibri" w:eastAsia="Calibri" w:hAnsi="Calibri" w:cs="Calibri"/>
          <w:sz w:val="21"/>
        </w:rPr>
        <w:t xml:space="preserve"> </w:t>
      </w:r>
    </w:p>
    <w:p w:rsidR="000A549A" w:rsidRDefault="00795CCE">
      <w:pPr>
        <w:spacing w:after="5" w:line="299" w:lineRule="auto"/>
        <w:ind w:left="-5" w:right="1476"/>
        <w:jc w:val="left"/>
      </w:pPr>
      <w:r>
        <w:lastRenderedPageBreak/>
        <w:t xml:space="preserve">For example, the NT002 is having total spending of 240 which is extract for </w:t>
      </w:r>
      <w:proofErr w:type="spellStart"/>
      <w:r>
        <w:t>workbook_salesrecord</w:t>
      </w:r>
      <w:proofErr w:type="spellEnd"/>
      <w:r>
        <w:t xml:space="preserve"> in February. He had birthday in February and married. The valentine’s Day discount is depended on Marital status. He spent $20 at the 13-Feb. He can received discount of (20-20*0.92*0.88*0.</w:t>
      </w:r>
      <w:proofErr w:type="gramStart"/>
      <w:r>
        <w:t>95)=</w:t>
      </w:r>
      <w:proofErr w:type="gramEnd"/>
      <w:r>
        <w:t xml:space="preserve">4.6176 in March. </w:t>
      </w:r>
    </w:p>
    <w:p w:rsidR="000A549A" w:rsidRDefault="00795CCE">
      <w:pPr>
        <w:spacing w:after="12" w:line="259" w:lineRule="auto"/>
        <w:ind w:left="0" w:firstLine="0"/>
        <w:jc w:val="left"/>
      </w:pPr>
      <w:r>
        <w:t xml:space="preserve"> </w:t>
      </w:r>
    </w:p>
    <w:p w:rsidR="000A549A" w:rsidRDefault="00795CCE">
      <w:pPr>
        <w:spacing w:after="5" w:line="299" w:lineRule="auto"/>
        <w:ind w:left="-5" w:right="1476"/>
        <w:jc w:val="left"/>
      </w:pPr>
      <w:r>
        <w:t xml:space="preserve">In this workbook report, total amount spending </w:t>
      </w:r>
      <w:proofErr w:type="gramStart"/>
      <w:r>
        <w:t>need</w:t>
      </w:r>
      <w:proofErr w:type="gramEnd"/>
      <w:r>
        <w:t xml:space="preserve"> to be extract from the </w:t>
      </w:r>
      <w:proofErr w:type="spellStart"/>
      <w:r>
        <w:t>workbook_salesrecord</w:t>
      </w:r>
      <w:proofErr w:type="spellEnd"/>
      <w:r>
        <w:t xml:space="preserve"> first. Then birthday discount and Valentine’s Day discount need to be extracted from the </w:t>
      </w:r>
      <w:proofErr w:type="spellStart"/>
      <w:r>
        <w:t>workbook_MemberInformation</w:t>
      </w:r>
      <w:proofErr w:type="spellEnd"/>
      <w:r>
        <w:t xml:space="preserve"> because the birthday month and Marital status is the key of determining the discount is true or false. </w:t>
      </w:r>
    </w:p>
    <w:p w:rsidR="000A549A" w:rsidRDefault="00795CCE">
      <w:pPr>
        <w:spacing w:after="151" w:line="259" w:lineRule="auto"/>
        <w:ind w:left="0" w:firstLine="0"/>
        <w:jc w:val="left"/>
      </w:pPr>
      <w:r>
        <w:t xml:space="preserve"> </w:t>
      </w:r>
    </w:p>
    <w:p w:rsidR="000A549A" w:rsidRDefault="00795CCE">
      <w:pPr>
        <w:spacing w:after="216" w:line="259" w:lineRule="auto"/>
        <w:ind w:left="0" w:firstLine="0"/>
        <w:jc w:val="left"/>
      </w:pPr>
      <w:r>
        <w:rPr>
          <w:rFonts w:ascii="Calibri" w:eastAsia="Calibri" w:hAnsi="Calibri" w:cs="Calibri"/>
        </w:rPr>
        <w:t xml:space="preserve"> </w:t>
      </w:r>
    </w:p>
    <w:p w:rsidR="000A549A" w:rsidRDefault="00795CCE">
      <w:pPr>
        <w:numPr>
          <w:ilvl w:val="0"/>
          <w:numId w:val="3"/>
        </w:numPr>
        <w:spacing w:after="0"/>
        <w:ind w:right="1684" w:hanging="360"/>
        <w:jc w:val="left"/>
      </w:pPr>
      <w:r>
        <w:t>Sales report workbook (</w:t>
      </w:r>
      <w:proofErr w:type="spellStart"/>
      <w:r>
        <w:t>Workbook_sa</w:t>
      </w:r>
      <w:r w:rsidR="00774CCE">
        <w:rPr>
          <w:rFonts w:eastAsiaTheme="minorEastAsia" w:hint="eastAsia"/>
        </w:rPr>
        <w:t>r</w:t>
      </w:r>
      <w:r w:rsidR="00774CCE">
        <w:rPr>
          <w:rFonts w:eastAsiaTheme="minorEastAsia"/>
        </w:rPr>
        <w:t>tm</w:t>
      </w:r>
      <w:proofErr w:type="spellEnd"/>
      <w:r w:rsidR="00774CCE">
        <w:rPr>
          <w:rFonts w:eastAsiaTheme="minorEastAsia"/>
        </w:rPr>
        <w:t xml:space="preserve"> </w:t>
      </w:r>
      <w:proofErr w:type="spellStart"/>
      <w:r>
        <w:t>lesreport</w:t>
      </w:r>
      <w:proofErr w:type="spellEnd"/>
      <w:r>
        <w:t xml:space="preserve">) </w:t>
      </w:r>
    </w:p>
    <w:p w:rsidR="000A549A" w:rsidRDefault="00795CCE">
      <w:pPr>
        <w:ind w:left="370" w:right="1491"/>
      </w:pPr>
      <w:r>
        <w:t xml:space="preserve">The first need to be done is weekly report worksheets, the weekly sales report have two parts, the first part is reporting the weekly unit sales of different region. </w:t>
      </w:r>
    </w:p>
    <w:p w:rsidR="000A549A" w:rsidRDefault="00795CCE">
      <w:pPr>
        <w:spacing w:after="54" w:line="259" w:lineRule="auto"/>
        <w:ind w:left="360" w:firstLine="0"/>
        <w:jc w:val="left"/>
      </w:pPr>
      <w:r>
        <w:t xml:space="preserve"> </w:t>
      </w:r>
    </w:p>
    <w:p w:rsidR="000A549A" w:rsidRDefault="00795CCE">
      <w:pPr>
        <w:spacing w:after="15"/>
        <w:ind w:left="370" w:right="1491"/>
      </w:pPr>
      <w:r>
        <w:t xml:space="preserve">Pic3: </w:t>
      </w:r>
    </w:p>
    <w:p w:rsidR="000A549A" w:rsidRDefault="00795CCE">
      <w:pPr>
        <w:spacing w:after="0" w:line="259" w:lineRule="auto"/>
        <w:ind w:left="0" w:right="1556" w:firstLine="0"/>
        <w:jc w:val="right"/>
      </w:pPr>
      <w:r>
        <w:rPr>
          <w:noProof/>
        </w:rPr>
        <w:drawing>
          <wp:inline distT="0" distB="0" distL="0" distR="0">
            <wp:extent cx="4972304" cy="1923415"/>
            <wp:effectExtent l="0" t="0" r="0" b="0"/>
            <wp:docPr id="824" name="Picture 824"/>
            <wp:cNvGraphicFramePr/>
            <a:graphic xmlns:a="http://schemas.openxmlformats.org/drawingml/2006/main">
              <a:graphicData uri="http://schemas.openxmlformats.org/drawingml/2006/picture">
                <pic:pic xmlns:pic="http://schemas.openxmlformats.org/drawingml/2006/picture">
                  <pic:nvPicPr>
                    <pic:cNvPr id="824" name="Picture 824"/>
                    <pic:cNvPicPr/>
                  </pic:nvPicPr>
                  <pic:blipFill>
                    <a:blip r:embed="rId8"/>
                    <a:stretch>
                      <a:fillRect/>
                    </a:stretch>
                  </pic:blipFill>
                  <pic:spPr>
                    <a:xfrm>
                      <a:off x="0" y="0"/>
                      <a:ext cx="4972304" cy="1923415"/>
                    </a:xfrm>
                    <a:prstGeom prst="rect">
                      <a:avLst/>
                    </a:prstGeom>
                  </pic:spPr>
                </pic:pic>
              </a:graphicData>
            </a:graphic>
          </wp:inline>
        </w:drawing>
      </w:r>
      <w:r>
        <w:t xml:space="preserve"> </w:t>
      </w:r>
    </w:p>
    <w:p w:rsidR="000A549A" w:rsidRDefault="00795CCE">
      <w:pPr>
        <w:spacing w:after="5" w:line="299" w:lineRule="auto"/>
        <w:ind w:left="370" w:right="1739"/>
        <w:jc w:val="left"/>
      </w:pPr>
      <w:r>
        <w:t xml:space="preserve">It </w:t>
      </w:r>
      <w:proofErr w:type="gramStart"/>
      <w:r>
        <w:t>show</w:t>
      </w:r>
      <w:proofErr w:type="gramEnd"/>
      <w:r>
        <w:t xml:space="preserve"> the number of products sold by different regions. It also </w:t>
      </w:r>
      <w:proofErr w:type="gramStart"/>
      <w:r>
        <w:t>generate</w:t>
      </w:r>
      <w:proofErr w:type="gramEnd"/>
      <w:r>
        <w:t xml:space="preserve"> the pie chart to visible the data. Pic 4: </w:t>
      </w:r>
    </w:p>
    <w:p w:rsidR="000A549A" w:rsidRDefault="00795CCE">
      <w:pPr>
        <w:spacing w:after="0" w:line="259" w:lineRule="auto"/>
        <w:ind w:left="0" w:right="5520" w:firstLine="0"/>
        <w:jc w:val="center"/>
      </w:pPr>
      <w:r>
        <w:rPr>
          <w:noProof/>
        </w:rPr>
        <w:drawing>
          <wp:inline distT="0" distB="0" distL="0" distR="0">
            <wp:extent cx="2222246" cy="1329690"/>
            <wp:effectExtent l="0" t="0" r="0" b="0"/>
            <wp:docPr id="854" name="Picture 854"/>
            <wp:cNvGraphicFramePr/>
            <a:graphic xmlns:a="http://schemas.openxmlformats.org/drawingml/2006/main">
              <a:graphicData uri="http://schemas.openxmlformats.org/drawingml/2006/picture">
                <pic:pic xmlns:pic="http://schemas.openxmlformats.org/drawingml/2006/picture">
                  <pic:nvPicPr>
                    <pic:cNvPr id="854" name="Picture 854"/>
                    <pic:cNvPicPr/>
                  </pic:nvPicPr>
                  <pic:blipFill>
                    <a:blip r:embed="rId9"/>
                    <a:stretch>
                      <a:fillRect/>
                    </a:stretch>
                  </pic:blipFill>
                  <pic:spPr>
                    <a:xfrm>
                      <a:off x="0" y="0"/>
                      <a:ext cx="2222246" cy="1329690"/>
                    </a:xfrm>
                    <a:prstGeom prst="rect">
                      <a:avLst/>
                    </a:prstGeom>
                  </pic:spPr>
                </pic:pic>
              </a:graphicData>
            </a:graphic>
          </wp:inline>
        </w:drawing>
      </w:r>
      <w:r>
        <w:t xml:space="preserve"> </w:t>
      </w:r>
    </w:p>
    <w:p w:rsidR="000A549A" w:rsidRDefault="00795CCE">
      <w:pPr>
        <w:spacing w:after="5" w:line="299" w:lineRule="auto"/>
        <w:ind w:left="370" w:right="2060"/>
        <w:jc w:val="left"/>
      </w:pPr>
      <w:r>
        <w:t xml:space="preserve">The second thing need to be done for weekly report is generate weekly profit report for different product. Pic 5: </w:t>
      </w:r>
    </w:p>
    <w:p w:rsidR="000A549A" w:rsidRDefault="00795CCE">
      <w:pPr>
        <w:spacing w:after="37" w:line="259" w:lineRule="auto"/>
        <w:ind w:left="0" w:right="3719" w:firstLine="0"/>
        <w:jc w:val="center"/>
      </w:pPr>
      <w:r>
        <w:rPr>
          <w:noProof/>
        </w:rPr>
        <w:lastRenderedPageBreak/>
        <w:drawing>
          <wp:inline distT="0" distB="0" distL="0" distR="0">
            <wp:extent cx="3362706" cy="2713355"/>
            <wp:effectExtent l="0" t="0" r="0" b="0"/>
            <wp:docPr id="856" name="Picture 856"/>
            <wp:cNvGraphicFramePr/>
            <a:graphic xmlns:a="http://schemas.openxmlformats.org/drawingml/2006/main">
              <a:graphicData uri="http://schemas.openxmlformats.org/drawingml/2006/picture">
                <pic:pic xmlns:pic="http://schemas.openxmlformats.org/drawingml/2006/picture">
                  <pic:nvPicPr>
                    <pic:cNvPr id="856" name="Picture 856"/>
                    <pic:cNvPicPr/>
                  </pic:nvPicPr>
                  <pic:blipFill>
                    <a:blip r:embed="rId10"/>
                    <a:stretch>
                      <a:fillRect/>
                    </a:stretch>
                  </pic:blipFill>
                  <pic:spPr>
                    <a:xfrm>
                      <a:off x="0" y="0"/>
                      <a:ext cx="3362706" cy="2713355"/>
                    </a:xfrm>
                    <a:prstGeom prst="rect">
                      <a:avLst/>
                    </a:prstGeom>
                  </pic:spPr>
                </pic:pic>
              </a:graphicData>
            </a:graphic>
          </wp:inline>
        </w:drawing>
      </w:r>
      <w:r>
        <w:t xml:space="preserve"> </w:t>
      </w:r>
    </w:p>
    <w:p w:rsidR="000A549A" w:rsidRDefault="00795CCE">
      <w:pPr>
        <w:ind w:left="370" w:right="4060"/>
      </w:pPr>
      <w:r>
        <w:t xml:space="preserve">It shows the total number of products sold at that week.   </w:t>
      </w:r>
    </w:p>
    <w:p w:rsidR="000A549A" w:rsidRDefault="00795CCE">
      <w:pPr>
        <w:spacing w:after="126"/>
        <w:ind w:left="370" w:right="1491"/>
      </w:pPr>
      <w:r>
        <w:t xml:space="preserve">Pic 6: </w:t>
      </w:r>
    </w:p>
    <w:p w:rsidR="000A549A" w:rsidRDefault="00795CCE">
      <w:pPr>
        <w:spacing w:after="145" w:line="259" w:lineRule="auto"/>
        <w:ind w:left="0" w:right="2542" w:firstLine="0"/>
        <w:jc w:val="right"/>
      </w:pPr>
      <w:r>
        <w:rPr>
          <w:noProof/>
        </w:rPr>
        <w:drawing>
          <wp:inline distT="0" distB="0" distL="0" distR="0">
            <wp:extent cx="4347845" cy="986714"/>
            <wp:effectExtent l="0" t="0" r="0" b="0"/>
            <wp:docPr id="858" name="Picture 858"/>
            <wp:cNvGraphicFramePr/>
            <a:graphic xmlns:a="http://schemas.openxmlformats.org/drawingml/2006/main">
              <a:graphicData uri="http://schemas.openxmlformats.org/drawingml/2006/picture">
                <pic:pic xmlns:pic="http://schemas.openxmlformats.org/drawingml/2006/picture">
                  <pic:nvPicPr>
                    <pic:cNvPr id="858" name="Picture 858"/>
                    <pic:cNvPicPr/>
                  </pic:nvPicPr>
                  <pic:blipFill>
                    <a:blip r:embed="rId11"/>
                    <a:stretch>
                      <a:fillRect/>
                    </a:stretch>
                  </pic:blipFill>
                  <pic:spPr>
                    <a:xfrm>
                      <a:off x="0" y="0"/>
                      <a:ext cx="4347845" cy="986714"/>
                    </a:xfrm>
                    <a:prstGeom prst="rect">
                      <a:avLst/>
                    </a:prstGeom>
                  </pic:spPr>
                </pic:pic>
              </a:graphicData>
            </a:graphic>
          </wp:inline>
        </w:drawing>
      </w:r>
      <w:r>
        <w:t xml:space="preserve"> </w:t>
      </w:r>
    </w:p>
    <w:p w:rsidR="000A549A" w:rsidRDefault="00795CCE">
      <w:pPr>
        <w:ind w:left="370" w:right="1976"/>
      </w:pPr>
      <w:r>
        <w:t xml:space="preserve">Also, the frequency table of type of product will be calculated and shown. Pic 7: </w:t>
      </w:r>
    </w:p>
    <w:p w:rsidR="000A549A" w:rsidRDefault="00795CCE">
      <w:pPr>
        <w:spacing w:after="0" w:line="259" w:lineRule="auto"/>
        <w:ind w:left="0" w:right="584" w:firstLine="0"/>
        <w:jc w:val="right"/>
      </w:pPr>
      <w:r>
        <w:rPr>
          <w:noProof/>
        </w:rPr>
        <w:drawing>
          <wp:inline distT="0" distB="0" distL="0" distR="0">
            <wp:extent cx="5520817" cy="2701925"/>
            <wp:effectExtent l="0" t="0" r="0" b="0"/>
            <wp:docPr id="892" name="Picture 892"/>
            <wp:cNvGraphicFramePr/>
            <a:graphic xmlns:a="http://schemas.openxmlformats.org/drawingml/2006/main">
              <a:graphicData uri="http://schemas.openxmlformats.org/drawingml/2006/picture">
                <pic:pic xmlns:pic="http://schemas.openxmlformats.org/drawingml/2006/picture">
                  <pic:nvPicPr>
                    <pic:cNvPr id="892" name="Picture 892"/>
                    <pic:cNvPicPr/>
                  </pic:nvPicPr>
                  <pic:blipFill>
                    <a:blip r:embed="rId12"/>
                    <a:stretch>
                      <a:fillRect/>
                    </a:stretch>
                  </pic:blipFill>
                  <pic:spPr>
                    <a:xfrm>
                      <a:off x="0" y="0"/>
                      <a:ext cx="5520817" cy="2701925"/>
                    </a:xfrm>
                    <a:prstGeom prst="rect">
                      <a:avLst/>
                    </a:prstGeom>
                  </pic:spPr>
                </pic:pic>
              </a:graphicData>
            </a:graphic>
          </wp:inline>
        </w:drawing>
      </w:r>
      <w:r>
        <w:rPr>
          <w:rFonts w:ascii="Calibri" w:eastAsia="Calibri" w:hAnsi="Calibri" w:cs="Calibri"/>
          <w:sz w:val="21"/>
        </w:rPr>
        <w:t xml:space="preserve">  </w:t>
      </w:r>
    </w:p>
    <w:p w:rsidR="000A549A" w:rsidRDefault="00795CCE">
      <w:pPr>
        <w:spacing w:after="58" w:line="259" w:lineRule="auto"/>
        <w:ind w:left="360" w:firstLine="0"/>
        <w:jc w:val="left"/>
      </w:pPr>
      <w:r>
        <w:rPr>
          <w:rFonts w:ascii="Calibri" w:eastAsia="Calibri" w:hAnsi="Calibri" w:cs="Calibri"/>
          <w:sz w:val="21"/>
        </w:rPr>
        <w:t xml:space="preserve"> </w:t>
      </w:r>
    </w:p>
    <w:p w:rsidR="000A549A" w:rsidRDefault="00795CCE">
      <w:pPr>
        <w:spacing w:after="8"/>
        <w:ind w:left="-5" w:right="1491"/>
      </w:pPr>
      <w:r>
        <w:t xml:space="preserve">The data of weekly sales will be shown as chart in product type, unit sales and profit. The unit sales of product type can help company to know what customers would like to buy. The Unit sales in product can point out more specifically of what product the customer would like to buy. The profit chart shows the profit generated by that week. It may help company to adjust the inventory in next week. </w:t>
      </w:r>
    </w:p>
    <w:p w:rsidR="000A549A" w:rsidRDefault="00795CCE">
      <w:pPr>
        <w:spacing w:after="59" w:line="259" w:lineRule="auto"/>
        <w:ind w:left="0" w:firstLine="0"/>
        <w:jc w:val="left"/>
      </w:pPr>
      <w:r>
        <w:lastRenderedPageBreak/>
        <w:t xml:space="preserve"> </w:t>
      </w:r>
    </w:p>
    <w:p w:rsidR="000A549A" w:rsidRDefault="00795CCE">
      <w:pPr>
        <w:ind w:left="-5" w:right="1491"/>
      </w:pPr>
      <w:r>
        <w:t xml:space="preserve">Another report would be generated is Monthly sales and profit report. </w:t>
      </w:r>
    </w:p>
    <w:p w:rsidR="000A549A" w:rsidRDefault="00795CCE">
      <w:pPr>
        <w:spacing w:after="102"/>
        <w:ind w:left="-5" w:right="1491"/>
      </w:pPr>
      <w:r>
        <w:t xml:space="preserve">Pic 7: </w:t>
      </w:r>
    </w:p>
    <w:p w:rsidR="000A549A" w:rsidRDefault="00795CCE">
      <w:pPr>
        <w:spacing w:after="75" w:line="259" w:lineRule="auto"/>
        <w:ind w:left="0" w:right="641" w:firstLine="0"/>
        <w:jc w:val="right"/>
      </w:pPr>
      <w:r>
        <w:rPr>
          <w:noProof/>
        </w:rPr>
        <w:drawing>
          <wp:inline distT="0" distB="0" distL="0" distR="0">
            <wp:extent cx="5781040" cy="2208530"/>
            <wp:effectExtent l="0" t="0" r="0" b="0"/>
            <wp:docPr id="894" name="Picture 894"/>
            <wp:cNvGraphicFramePr/>
            <a:graphic xmlns:a="http://schemas.openxmlformats.org/drawingml/2006/main">
              <a:graphicData uri="http://schemas.openxmlformats.org/drawingml/2006/picture">
                <pic:pic xmlns:pic="http://schemas.openxmlformats.org/drawingml/2006/picture">
                  <pic:nvPicPr>
                    <pic:cNvPr id="894" name="Picture 894"/>
                    <pic:cNvPicPr/>
                  </pic:nvPicPr>
                  <pic:blipFill>
                    <a:blip r:embed="rId13"/>
                    <a:stretch>
                      <a:fillRect/>
                    </a:stretch>
                  </pic:blipFill>
                  <pic:spPr>
                    <a:xfrm>
                      <a:off x="0" y="0"/>
                      <a:ext cx="5781040" cy="2208530"/>
                    </a:xfrm>
                    <a:prstGeom prst="rect">
                      <a:avLst/>
                    </a:prstGeom>
                  </pic:spPr>
                </pic:pic>
              </a:graphicData>
            </a:graphic>
          </wp:inline>
        </w:drawing>
      </w:r>
      <w:r>
        <w:t xml:space="preserve"> </w:t>
      </w:r>
    </w:p>
    <w:p w:rsidR="000A549A" w:rsidRDefault="00795CCE">
      <w:pPr>
        <w:spacing w:after="18"/>
        <w:ind w:left="-5" w:right="1491"/>
      </w:pPr>
      <w:r>
        <w:t xml:space="preserve">The report will generate the quantity sales, Revenue and Cost, and profit margin for different region respectively. It will also calculate the total profit and he summary statistic of the profit. </w:t>
      </w:r>
    </w:p>
    <w:p w:rsidR="000A549A" w:rsidRDefault="00795CCE">
      <w:pPr>
        <w:ind w:left="-5" w:right="1491"/>
      </w:pPr>
      <w:r>
        <w:t xml:space="preserve">The data is extracted the source data </w:t>
      </w:r>
      <w:proofErr w:type="spellStart"/>
      <w:r>
        <w:t>Workbook_salesrecord</w:t>
      </w:r>
      <w:proofErr w:type="spellEnd"/>
      <w:r>
        <w:t xml:space="preserve">. With analyzing the data, marketing strategies for different region can be suggested. Pic 8: </w:t>
      </w:r>
    </w:p>
    <w:p w:rsidR="000A549A" w:rsidRDefault="00795CCE">
      <w:pPr>
        <w:spacing w:after="81" w:line="259" w:lineRule="auto"/>
        <w:ind w:left="0" w:right="1438" w:firstLine="0"/>
        <w:jc w:val="right"/>
      </w:pPr>
      <w:r>
        <w:rPr>
          <w:noProof/>
        </w:rPr>
        <w:drawing>
          <wp:inline distT="0" distB="0" distL="0" distR="0">
            <wp:extent cx="5274310" cy="1992630"/>
            <wp:effectExtent l="0" t="0" r="0" b="0"/>
            <wp:docPr id="934" name="Picture 934"/>
            <wp:cNvGraphicFramePr/>
            <a:graphic xmlns:a="http://schemas.openxmlformats.org/drawingml/2006/main">
              <a:graphicData uri="http://schemas.openxmlformats.org/drawingml/2006/picture">
                <pic:pic xmlns:pic="http://schemas.openxmlformats.org/drawingml/2006/picture">
                  <pic:nvPicPr>
                    <pic:cNvPr id="934" name="Picture 934"/>
                    <pic:cNvPicPr/>
                  </pic:nvPicPr>
                  <pic:blipFill>
                    <a:blip r:embed="rId14"/>
                    <a:stretch>
                      <a:fillRect/>
                    </a:stretch>
                  </pic:blipFill>
                  <pic:spPr>
                    <a:xfrm>
                      <a:off x="0" y="0"/>
                      <a:ext cx="5274310" cy="1992630"/>
                    </a:xfrm>
                    <a:prstGeom prst="rect">
                      <a:avLst/>
                    </a:prstGeom>
                  </pic:spPr>
                </pic:pic>
              </a:graphicData>
            </a:graphic>
          </wp:inline>
        </w:drawing>
      </w:r>
      <w:r>
        <w:t xml:space="preserve"> </w:t>
      </w:r>
    </w:p>
    <w:p w:rsidR="000A549A" w:rsidRDefault="00795CCE">
      <w:pPr>
        <w:spacing w:after="19"/>
        <w:ind w:left="-5" w:right="1491"/>
      </w:pPr>
      <w:r>
        <w:t xml:space="preserve">The second of Monthly report is Product analysis, by calculating and profit margin of each product. Company can know which product having a higher margin can generate higher profit in future. New variable Margin is calculated by (Profit/Revenue). </w:t>
      </w:r>
    </w:p>
    <w:p w:rsidR="000A549A" w:rsidRDefault="00795CCE">
      <w:pPr>
        <w:spacing w:after="54" w:line="259" w:lineRule="auto"/>
        <w:ind w:left="0" w:firstLine="0"/>
        <w:jc w:val="left"/>
      </w:pPr>
      <w:r>
        <w:t xml:space="preserve"> </w:t>
      </w:r>
    </w:p>
    <w:p w:rsidR="000A549A" w:rsidRDefault="00795CCE">
      <w:pPr>
        <w:spacing w:after="0"/>
        <w:ind w:left="-5" w:right="1491"/>
      </w:pPr>
      <w:r>
        <w:t xml:space="preserve">Pic 9: </w:t>
      </w:r>
    </w:p>
    <w:p w:rsidR="000A549A" w:rsidRDefault="00795CCE">
      <w:pPr>
        <w:spacing w:after="1" w:line="259" w:lineRule="auto"/>
        <w:ind w:left="0" w:right="3412" w:firstLine="0"/>
        <w:jc w:val="center"/>
      </w:pPr>
      <w:r>
        <w:rPr>
          <w:noProof/>
        </w:rPr>
        <w:lastRenderedPageBreak/>
        <w:drawing>
          <wp:inline distT="0" distB="0" distL="0" distR="0">
            <wp:extent cx="4023233" cy="2360930"/>
            <wp:effectExtent l="0" t="0" r="0" b="0"/>
            <wp:docPr id="936" name="Picture 936"/>
            <wp:cNvGraphicFramePr/>
            <a:graphic xmlns:a="http://schemas.openxmlformats.org/drawingml/2006/main">
              <a:graphicData uri="http://schemas.openxmlformats.org/drawingml/2006/picture">
                <pic:pic xmlns:pic="http://schemas.openxmlformats.org/drawingml/2006/picture">
                  <pic:nvPicPr>
                    <pic:cNvPr id="936" name="Picture 936"/>
                    <pic:cNvPicPr/>
                  </pic:nvPicPr>
                  <pic:blipFill>
                    <a:blip r:embed="rId15"/>
                    <a:stretch>
                      <a:fillRect/>
                    </a:stretch>
                  </pic:blipFill>
                  <pic:spPr>
                    <a:xfrm>
                      <a:off x="0" y="0"/>
                      <a:ext cx="4023233" cy="2360930"/>
                    </a:xfrm>
                    <a:prstGeom prst="rect">
                      <a:avLst/>
                    </a:prstGeom>
                  </pic:spPr>
                </pic:pic>
              </a:graphicData>
            </a:graphic>
          </wp:inline>
        </w:drawing>
      </w:r>
      <w:r>
        <w:t xml:space="preserve"> </w:t>
      </w:r>
    </w:p>
    <w:p w:rsidR="000A549A" w:rsidRDefault="00795CCE">
      <w:pPr>
        <w:spacing w:after="0"/>
        <w:ind w:left="-5" w:right="1491"/>
      </w:pPr>
      <w:r>
        <w:t xml:space="preserve">It shows only few products have a relatively high margin for selling. </w:t>
      </w:r>
    </w:p>
    <w:p w:rsidR="000A549A" w:rsidRDefault="00795CCE">
      <w:pPr>
        <w:spacing w:after="0" w:line="259" w:lineRule="auto"/>
        <w:ind w:left="0" w:right="917" w:firstLine="0"/>
        <w:jc w:val="right"/>
      </w:pPr>
      <w:r>
        <w:rPr>
          <w:noProof/>
        </w:rPr>
        <w:drawing>
          <wp:inline distT="0" distB="0" distL="0" distR="0">
            <wp:extent cx="5606035" cy="1964055"/>
            <wp:effectExtent l="0" t="0" r="0" b="0"/>
            <wp:docPr id="938" name="Picture 938"/>
            <wp:cNvGraphicFramePr/>
            <a:graphic xmlns:a="http://schemas.openxmlformats.org/drawingml/2006/main">
              <a:graphicData uri="http://schemas.openxmlformats.org/drawingml/2006/picture">
                <pic:pic xmlns:pic="http://schemas.openxmlformats.org/drawingml/2006/picture">
                  <pic:nvPicPr>
                    <pic:cNvPr id="938" name="Picture 938"/>
                    <pic:cNvPicPr/>
                  </pic:nvPicPr>
                  <pic:blipFill>
                    <a:blip r:embed="rId16"/>
                    <a:stretch>
                      <a:fillRect/>
                    </a:stretch>
                  </pic:blipFill>
                  <pic:spPr>
                    <a:xfrm>
                      <a:off x="0" y="0"/>
                      <a:ext cx="5606035" cy="1964055"/>
                    </a:xfrm>
                    <a:prstGeom prst="rect">
                      <a:avLst/>
                    </a:prstGeom>
                  </pic:spPr>
                </pic:pic>
              </a:graphicData>
            </a:graphic>
          </wp:inline>
        </w:drawing>
      </w:r>
      <w:r>
        <w:t xml:space="preserve"> </w:t>
      </w:r>
    </w:p>
    <w:p w:rsidR="000A549A" w:rsidRDefault="00795CCE">
      <w:pPr>
        <w:ind w:left="-5" w:right="1491"/>
      </w:pPr>
      <w:r>
        <w:t xml:space="preserve">With acknowledging the Frequency of customers spending, company can know who is target customers, and adjust price in the future. </w:t>
      </w:r>
    </w:p>
    <w:p w:rsidR="000A549A" w:rsidRDefault="00795CCE">
      <w:pPr>
        <w:spacing w:after="34" w:line="259" w:lineRule="auto"/>
        <w:ind w:left="0" w:firstLine="0"/>
        <w:jc w:val="left"/>
      </w:pPr>
      <w:r>
        <w:rPr>
          <w:rFonts w:ascii="Calibri" w:eastAsia="Calibri" w:hAnsi="Calibri" w:cs="Calibri"/>
          <w:sz w:val="21"/>
        </w:rPr>
        <w:t xml:space="preserve"> </w:t>
      </w:r>
    </w:p>
    <w:p w:rsidR="000A549A" w:rsidRDefault="00795CCE">
      <w:pPr>
        <w:spacing w:after="33" w:line="259" w:lineRule="auto"/>
        <w:ind w:left="0" w:firstLine="0"/>
        <w:jc w:val="left"/>
      </w:pPr>
      <w:r>
        <w:rPr>
          <w:rFonts w:ascii="Calibri" w:eastAsia="Calibri" w:hAnsi="Calibri" w:cs="Calibri"/>
          <w:sz w:val="21"/>
        </w:rPr>
        <w:t xml:space="preserve"> </w:t>
      </w:r>
    </w:p>
    <w:p w:rsidR="000A549A" w:rsidRDefault="00795CCE">
      <w:pPr>
        <w:spacing w:after="0" w:line="259" w:lineRule="auto"/>
        <w:ind w:left="0" w:firstLine="0"/>
        <w:jc w:val="left"/>
      </w:pPr>
      <w:r>
        <w:rPr>
          <w:rFonts w:ascii="Calibri" w:eastAsia="Calibri" w:hAnsi="Calibri" w:cs="Calibri"/>
          <w:sz w:val="21"/>
        </w:rPr>
        <w:t xml:space="preserve"> </w:t>
      </w:r>
    </w:p>
    <w:p w:rsidR="000A549A" w:rsidRDefault="00795CCE">
      <w:pPr>
        <w:spacing w:after="48" w:line="259" w:lineRule="auto"/>
        <w:ind w:left="0" w:firstLine="0"/>
      </w:pPr>
      <w:r>
        <w:rPr>
          <w:sz w:val="21"/>
        </w:rPr>
        <w:t xml:space="preserve"> </w:t>
      </w:r>
    </w:p>
    <w:p w:rsidR="000A549A" w:rsidRDefault="00795CCE">
      <w:pPr>
        <w:spacing w:after="48" w:line="259" w:lineRule="auto"/>
        <w:ind w:left="0" w:firstLine="0"/>
      </w:pPr>
      <w:r>
        <w:rPr>
          <w:sz w:val="21"/>
        </w:rPr>
        <w:t xml:space="preserve"> </w:t>
      </w:r>
    </w:p>
    <w:p w:rsidR="000A549A" w:rsidRDefault="00795CCE">
      <w:pPr>
        <w:spacing w:after="0" w:line="259" w:lineRule="auto"/>
        <w:ind w:left="0" w:firstLine="0"/>
      </w:pPr>
      <w:r>
        <w:rPr>
          <w:sz w:val="21"/>
        </w:rPr>
        <w:t xml:space="preserve"> </w:t>
      </w:r>
    </w:p>
    <w:sectPr w:rsidR="000A549A">
      <w:pgSz w:w="11906" w:h="16838"/>
      <w:pgMar w:top="1445" w:right="297" w:bottom="1683"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955E5"/>
    <w:multiLevelType w:val="hybridMultilevel"/>
    <w:tmpl w:val="00C251BA"/>
    <w:lvl w:ilvl="0" w:tplc="A188802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28E8B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E0C6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1879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EC57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94A36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E618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723D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F0F28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1F470C0"/>
    <w:multiLevelType w:val="hybridMultilevel"/>
    <w:tmpl w:val="AC8AA012"/>
    <w:lvl w:ilvl="0" w:tplc="77F674E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64443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9270D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2C30F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6A6A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DEF87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AEC74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AC659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528D9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4E866CD"/>
    <w:multiLevelType w:val="hybridMultilevel"/>
    <w:tmpl w:val="9246F3FE"/>
    <w:lvl w:ilvl="0" w:tplc="8CAC13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E24ECC"/>
    <w:multiLevelType w:val="hybridMultilevel"/>
    <w:tmpl w:val="411E8398"/>
    <w:lvl w:ilvl="0" w:tplc="D1F2DBE4">
      <w:numFmt w:val="bullet"/>
      <w:lvlText w:val="-"/>
      <w:lvlJc w:val="left"/>
      <w:pPr>
        <w:ind w:left="405" w:hanging="360"/>
      </w:pPr>
      <w:rPr>
        <w:rFonts w:ascii="Times New Roman" w:eastAsia="Times New Roman"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15:restartNumberingAfterBreak="0">
    <w:nsid w:val="6672766C"/>
    <w:multiLevelType w:val="hybridMultilevel"/>
    <w:tmpl w:val="AD760244"/>
    <w:lvl w:ilvl="0" w:tplc="6354E74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B06744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48188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B6728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2E409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26D7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68A63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A0CA5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D23F3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49A"/>
    <w:rsid w:val="000216FB"/>
    <w:rsid w:val="000A549A"/>
    <w:rsid w:val="000F2ECC"/>
    <w:rsid w:val="0032310A"/>
    <w:rsid w:val="003664C2"/>
    <w:rsid w:val="00371474"/>
    <w:rsid w:val="005F3C0E"/>
    <w:rsid w:val="00774CCE"/>
    <w:rsid w:val="00795CCE"/>
    <w:rsid w:val="00826D75"/>
    <w:rsid w:val="008C23DC"/>
    <w:rsid w:val="009C402B"/>
    <w:rsid w:val="00A131EF"/>
    <w:rsid w:val="00A13F4C"/>
    <w:rsid w:val="00AF3894"/>
    <w:rsid w:val="00B92779"/>
    <w:rsid w:val="00C0572E"/>
    <w:rsid w:val="00C34CCF"/>
    <w:rsid w:val="00C61D9C"/>
    <w:rsid w:val="00D3703B"/>
    <w:rsid w:val="00E3533F"/>
    <w:rsid w:val="00EF2065"/>
    <w:rsid w:val="00F153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A2AC66-F788-4435-B865-9755995DE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42" w:line="271"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12"/>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2"/>
      <w:outlineLvl w:val="1"/>
    </w:pPr>
    <w:rPr>
      <w:rFonts w:ascii="Times New Roman" w:eastAsia="Times New Roman" w:hAnsi="Times New Roman" w:cs="Times New Roman"/>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927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9</Pages>
  <Words>1178</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Wing Chung</dc:creator>
  <cp:keywords/>
  <cp:lastModifiedBy>louiscklaw</cp:lastModifiedBy>
  <cp:revision>16</cp:revision>
  <dcterms:created xsi:type="dcterms:W3CDTF">2023-04-10T15:02:00Z</dcterms:created>
  <dcterms:modified xsi:type="dcterms:W3CDTF">2023-04-11T06:55:00Z</dcterms:modified>
</cp:coreProperties>
</file>