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pPr>
      <w:hyperlink r:id="rId6">
        <w:r w:rsidDel="00000000" w:rsidR="00000000" w:rsidRPr="00000000">
          <w:rPr>
            <w:color w:val="1155cc"/>
            <w:u w:val="single"/>
            <w:rtl w:val="0"/>
          </w:rPr>
          <w:t xml:space="preserve">https://en.wikipedia.org/wiki/Category:Microsoft_subsidiaries</w:t>
        </w:r>
      </w:hyperlink>
      <w:r w:rsidDel="00000000" w:rsidR="00000000" w:rsidRPr="00000000">
        <w:rPr>
          <w:rtl w:val="0"/>
        </w:rPr>
        <w:t xml:space="preserve">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You have in your possession a record of acquisitions and mergers of some of the giant companies in the United States since 1957. Mergers and acquisitions by companies are often indicative of promising or hot industry trends at the time, or technological reserves/firm market presence.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Organize a map of all of Microsoft's subsidiaries, divisions, and the businesses involved. Use a knowledge mapping program that you are comfortable with, (Recommend: Figma), analyzing trends from mergers and acquisitions.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numPr>
          <w:ilvl w:val="0"/>
          <w:numId w:val="1"/>
        </w:numPr>
        <w:ind w:left="720" w:hanging="360"/>
        <w:rPr>
          <w:u w:val="none"/>
        </w:rPr>
      </w:pPr>
      <w:r w:rsidDel="00000000" w:rsidR="00000000" w:rsidRPr="00000000">
        <w:rPr>
          <w:rtl w:val="0"/>
        </w:rPr>
        <w:t xml:space="preserve">Analyze the hot industry trends every 3-year cycle from the M&amp;A records of the tech giants, especially Microsoft since 2000.</w:t>
      </w:r>
    </w:p>
    <w:p w:rsidR="00000000" w:rsidDel="00000000" w:rsidP="00000000" w:rsidRDefault="00000000" w:rsidRPr="00000000" w14:paraId="00000008">
      <w:pPr>
        <w:numPr>
          <w:ilvl w:val="0"/>
          <w:numId w:val="1"/>
        </w:numPr>
        <w:ind w:left="720" w:hanging="360"/>
        <w:rPr>
          <w:u w:val="none"/>
        </w:rPr>
      </w:pPr>
      <w:r w:rsidDel="00000000" w:rsidR="00000000" w:rsidRPr="00000000">
        <w:rPr>
          <w:rtl w:val="0"/>
        </w:rPr>
        <w:t xml:space="preserve">Analyze the direction of Microsoft's business expansion over the past 20 years based on the Microsoft business mapping in the previous section.</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sectPr>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en.wikipedia.org/wiki/Category:Microsoft_subsidiar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